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CDE5AB" w14:textId="5EB78040" w:rsidR="00B3439B" w:rsidRPr="005A7ACF" w:rsidRDefault="00B3439B" w:rsidP="00B3439B">
      <w:pPr>
        <w:tabs>
          <w:tab w:val="center" w:pos="4536"/>
          <w:tab w:val="right" w:pos="9072"/>
        </w:tabs>
        <w:jc w:val="left"/>
        <w:rPr>
          <w:rFonts w:eastAsia="MS Mincho"/>
          <w:b/>
          <w:sz w:val="20"/>
          <w:szCs w:val="20"/>
        </w:rPr>
      </w:pPr>
      <w:r w:rsidRPr="005A7ACF">
        <w:rPr>
          <w:rFonts w:eastAsia="MS Mincho"/>
          <w:b/>
          <w:sz w:val="20"/>
          <w:szCs w:val="20"/>
        </w:rPr>
        <w:t>3GPP TSG RAN WG1 #118</w:t>
      </w:r>
      <w:r w:rsidR="00EE7D2E" w:rsidRPr="005A7ACF">
        <w:rPr>
          <w:rFonts w:eastAsia="MS Mincho"/>
          <w:b/>
          <w:sz w:val="20"/>
          <w:szCs w:val="20"/>
        </w:rPr>
        <w:t>bis</w:t>
      </w:r>
      <w:r w:rsidRPr="005A7ACF">
        <w:rPr>
          <w:rFonts w:eastAsia="MS Mincho"/>
          <w:b/>
          <w:sz w:val="20"/>
          <w:szCs w:val="20"/>
        </w:rPr>
        <w:tab/>
      </w:r>
      <w:r w:rsidRPr="005A7ACF">
        <w:rPr>
          <w:rFonts w:eastAsia="MS Mincho"/>
          <w:b/>
          <w:sz w:val="20"/>
          <w:szCs w:val="20"/>
        </w:rPr>
        <w:tab/>
      </w:r>
      <w:bookmarkStart w:id="0" w:name="_Hlk135042309"/>
      <w:r w:rsidRPr="005A7ACF">
        <w:rPr>
          <w:rFonts w:eastAsia="MS Mincho"/>
          <w:b/>
          <w:sz w:val="20"/>
          <w:szCs w:val="20"/>
        </w:rPr>
        <w:t>R1-</w:t>
      </w:r>
      <w:r w:rsidR="00087E63" w:rsidRPr="00087E63">
        <w:t xml:space="preserve"> </w:t>
      </w:r>
      <w:r w:rsidR="00087E63" w:rsidRPr="00087E63">
        <w:rPr>
          <w:rFonts w:eastAsia="MS Mincho"/>
          <w:b/>
          <w:sz w:val="20"/>
          <w:szCs w:val="20"/>
        </w:rPr>
        <w:t>2408234</w:t>
      </w:r>
      <w:r w:rsidRPr="005A7ACF">
        <w:rPr>
          <w:rFonts w:eastAsia="MS Mincho"/>
          <w:b/>
          <w:sz w:val="20"/>
          <w:szCs w:val="20"/>
        </w:rPr>
        <w:t xml:space="preserve"> </w:t>
      </w:r>
      <w:bookmarkEnd w:id="0"/>
    </w:p>
    <w:p w14:paraId="2FF09575" w14:textId="59AD98D3" w:rsidR="00B3439B" w:rsidRPr="005A7ACF" w:rsidRDefault="00EE7D2E" w:rsidP="00B3439B">
      <w:pPr>
        <w:tabs>
          <w:tab w:val="center" w:pos="4536"/>
          <w:tab w:val="right" w:pos="9072"/>
        </w:tabs>
        <w:jc w:val="left"/>
        <w:rPr>
          <w:rFonts w:eastAsia="MS Mincho"/>
          <w:b/>
          <w:bCs/>
          <w:sz w:val="20"/>
          <w:szCs w:val="20"/>
          <w:lang w:eastAsia="ja-JP"/>
        </w:rPr>
      </w:pPr>
      <w:bookmarkStart w:id="1" w:name="_Hlk165548372"/>
      <w:r w:rsidRPr="005A7ACF">
        <w:rPr>
          <w:rFonts w:eastAsia="MS Mincho"/>
          <w:b/>
          <w:bCs/>
          <w:sz w:val="20"/>
          <w:szCs w:val="20"/>
          <w:lang w:eastAsia="ja-JP"/>
        </w:rPr>
        <w:t>Hefei</w:t>
      </w:r>
      <w:r w:rsidR="00B3439B" w:rsidRPr="005A7ACF">
        <w:rPr>
          <w:rFonts w:eastAsia="MS Mincho"/>
          <w:b/>
          <w:bCs/>
          <w:sz w:val="20"/>
          <w:szCs w:val="20"/>
          <w:lang w:eastAsia="ja-JP"/>
        </w:rPr>
        <w:t xml:space="preserve">, </w:t>
      </w:r>
      <w:r w:rsidRPr="005A7ACF">
        <w:rPr>
          <w:rFonts w:eastAsia="MS Mincho"/>
          <w:b/>
          <w:bCs/>
          <w:sz w:val="20"/>
          <w:szCs w:val="20"/>
          <w:lang w:eastAsia="ja-JP"/>
        </w:rPr>
        <w:t>China</w:t>
      </w:r>
      <w:r w:rsidR="00B3439B" w:rsidRPr="005A7ACF">
        <w:rPr>
          <w:rFonts w:eastAsia="MS Mincho"/>
          <w:b/>
          <w:bCs/>
          <w:sz w:val="20"/>
          <w:szCs w:val="20"/>
          <w:lang w:eastAsia="ja-JP"/>
        </w:rPr>
        <w:t xml:space="preserve">, </w:t>
      </w:r>
      <w:r w:rsidRPr="005A7ACF">
        <w:rPr>
          <w:rFonts w:eastAsia="MS Mincho"/>
          <w:b/>
          <w:bCs/>
          <w:sz w:val="20"/>
          <w:szCs w:val="20"/>
          <w:lang w:eastAsia="ja-JP"/>
        </w:rPr>
        <w:t>Oct</w:t>
      </w:r>
      <w:r w:rsidR="00B3439B" w:rsidRPr="005A7ACF">
        <w:rPr>
          <w:rFonts w:eastAsia="MS Mincho"/>
          <w:b/>
          <w:bCs/>
          <w:sz w:val="20"/>
          <w:szCs w:val="20"/>
          <w:lang w:eastAsia="ja-JP"/>
        </w:rPr>
        <w:t xml:space="preserve"> 1</w:t>
      </w:r>
      <w:r w:rsidRPr="005A7ACF">
        <w:rPr>
          <w:rFonts w:eastAsia="MS Mincho"/>
          <w:b/>
          <w:bCs/>
          <w:sz w:val="20"/>
          <w:szCs w:val="20"/>
          <w:lang w:eastAsia="ja-JP"/>
        </w:rPr>
        <w:t>4</w:t>
      </w:r>
      <w:r w:rsidR="00B3439B" w:rsidRPr="005A7ACF">
        <w:rPr>
          <w:rFonts w:eastAsia="MS Mincho"/>
          <w:b/>
          <w:bCs/>
          <w:sz w:val="20"/>
          <w:szCs w:val="20"/>
          <w:lang w:eastAsia="ja-JP"/>
        </w:rPr>
        <w:t xml:space="preserve">th – </w:t>
      </w:r>
      <w:r w:rsidRPr="005A7ACF">
        <w:rPr>
          <w:rFonts w:eastAsia="MS Mincho"/>
          <w:b/>
          <w:bCs/>
          <w:sz w:val="20"/>
          <w:szCs w:val="20"/>
          <w:lang w:eastAsia="ja-JP"/>
        </w:rPr>
        <w:t>18th</w:t>
      </w:r>
      <w:r w:rsidR="00B3439B" w:rsidRPr="005A7ACF">
        <w:rPr>
          <w:rFonts w:eastAsia="MS Mincho"/>
          <w:b/>
          <w:bCs/>
          <w:sz w:val="20"/>
          <w:szCs w:val="20"/>
          <w:lang w:eastAsia="ja-JP"/>
        </w:rPr>
        <w:t>, 2024</w:t>
      </w:r>
      <w:bookmarkEnd w:id="1"/>
    </w:p>
    <w:p w14:paraId="3BA27629" w14:textId="77777777" w:rsidR="00B3439B" w:rsidRPr="005A7ACF" w:rsidRDefault="00B3439B" w:rsidP="00B3439B">
      <w:pPr>
        <w:tabs>
          <w:tab w:val="center" w:pos="4536"/>
          <w:tab w:val="right" w:pos="9072"/>
        </w:tabs>
        <w:jc w:val="left"/>
        <w:rPr>
          <w:b/>
          <w:bCs/>
          <w:sz w:val="20"/>
          <w:szCs w:val="20"/>
          <w:lang w:eastAsia="zh-CN"/>
        </w:rPr>
      </w:pPr>
    </w:p>
    <w:p w14:paraId="629BC667" w14:textId="25F98F18" w:rsidR="00B3439B" w:rsidRPr="005A7ACF" w:rsidRDefault="00B3439B" w:rsidP="00B3439B">
      <w:pPr>
        <w:tabs>
          <w:tab w:val="left" w:pos="1800"/>
          <w:tab w:val="right" w:pos="9072"/>
        </w:tabs>
        <w:ind w:left="1800" w:hanging="1800"/>
        <w:jc w:val="left"/>
        <w:rPr>
          <w:b/>
          <w:sz w:val="20"/>
          <w:szCs w:val="20"/>
        </w:rPr>
      </w:pPr>
      <w:r w:rsidRPr="005A7ACF">
        <w:rPr>
          <w:rFonts w:eastAsia="MS Mincho"/>
          <w:b/>
          <w:sz w:val="20"/>
          <w:szCs w:val="20"/>
        </w:rPr>
        <w:t>Source:</w:t>
      </w:r>
      <w:r w:rsidRPr="005A7ACF">
        <w:rPr>
          <w:rFonts w:eastAsia="MS Mincho"/>
          <w:b/>
          <w:sz w:val="20"/>
          <w:szCs w:val="20"/>
        </w:rPr>
        <w:tab/>
      </w:r>
      <w:r w:rsidRPr="005A7ACF">
        <w:rPr>
          <w:b/>
          <w:sz w:val="20"/>
          <w:szCs w:val="20"/>
        </w:rPr>
        <w:t>Honor</w:t>
      </w:r>
    </w:p>
    <w:p w14:paraId="0D175083" w14:textId="3F825139" w:rsidR="00B3439B" w:rsidRPr="005A7ACF" w:rsidRDefault="00B3439B" w:rsidP="00B3439B">
      <w:pPr>
        <w:tabs>
          <w:tab w:val="left" w:pos="1800"/>
          <w:tab w:val="right" w:pos="9072"/>
        </w:tabs>
        <w:ind w:left="1634" w:hangingChars="814" w:hanging="1634"/>
        <w:jc w:val="left"/>
        <w:rPr>
          <w:b/>
          <w:sz w:val="20"/>
          <w:szCs w:val="20"/>
        </w:rPr>
      </w:pPr>
      <w:r w:rsidRPr="005A7ACF">
        <w:rPr>
          <w:rFonts w:eastAsia="MS Mincho"/>
          <w:b/>
          <w:sz w:val="20"/>
          <w:szCs w:val="20"/>
        </w:rPr>
        <w:t>Title:</w:t>
      </w:r>
      <w:bookmarkStart w:id="2" w:name="Title"/>
      <w:bookmarkEnd w:id="2"/>
      <w:r w:rsidRPr="005A7ACF">
        <w:rPr>
          <w:rFonts w:eastAsia="MS Mincho"/>
          <w:b/>
          <w:sz w:val="20"/>
          <w:szCs w:val="20"/>
        </w:rPr>
        <w:tab/>
      </w:r>
      <w:bookmarkStart w:id="3" w:name="_Hlk135042323"/>
      <w:r w:rsidR="00143F77">
        <w:rPr>
          <w:rFonts w:eastAsia="MS Mincho"/>
          <w:b/>
          <w:sz w:val="20"/>
          <w:szCs w:val="20"/>
        </w:rPr>
        <w:t xml:space="preserve"> </w:t>
      </w:r>
      <w:r w:rsidRPr="005A7ACF">
        <w:rPr>
          <w:rFonts w:eastAsia="MS Mincho"/>
          <w:b/>
          <w:sz w:val="20"/>
          <w:szCs w:val="20"/>
        </w:rPr>
        <w:t>Discussion on frame structure and timing aspects for Ambient IoT</w:t>
      </w:r>
    </w:p>
    <w:bookmarkEnd w:id="3"/>
    <w:p w14:paraId="52786511" w14:textId="77777777" w:rsidR="00B3439B" w:rsidRPr="005A7ACF" w:rsidRDefault="00B3439B" w:rsidP="00B3439B">
      <w:pPr>
        <w:tabs>
          <w:tab w:val="left" w:pos="1800"/>
          <w:tab w:val="center" w:pos="4536"/>
          <w:tab w:val="right" w:pos="9072"/>
        </w:tabs>
        <w:jc w:val="left"/>
        <w:rPr>
          <w:b/>
          <w:sz w:val="20"/>
          <w:szCs w:val="20"/>
        </w:rPr>
      </w:pPr>
      <w:r w:rsidRPr="005A7ACF">
        <w:rPr>
          <w:rFonts w:eastAsia="MS Mincho"/>
          <w:b/>
          <w:sz w:val="20"/>
          <w:szCs w:val="20"/>
        </w:rPr>
        <w:t>Agenda Item:</w:t>
      </w:r>
      <w:bookmarkStart w:id="4" w:name="Source"/>
      <w:bookmarkEnd w:id="4"/>
      <w:r w:rsidRPr="005A7ACF">
        <w:rPr>
          <w:rFonts w:eastAsia="MS Mincho"/>
          <w:b/>
          <w:sz w:val="20"/>
          <w:szCs w:val="20"/>
        </w:rPr>
        <w:tab/>
      </w:r>
      <w:r w:rsidRPr="005A7ACF">
        <w:rPr>
          <w:b/>
          <w:sz w:val="20"/>
          <w:szCs w:val="20"/>
        </w:rPr>
        <w:t>9.4.2.2</w:t>
      </w:r>
    </w:p>
    <w:p w14:paraId="6FCA0ED8" w14:textId="77777777" w:rsidR="00B3439B" w:rsidRPr="005A7ACF" w:rsidRDefault="00B3439B" w:rsidP="00B3439B">
      <w:pPr>
        <w:tabs>
          <w:tab w:val="left" w:pos="1800"/>
          <w:tab w:val="center" w:pos="4536"/>
          <w:tab w:val="right" w:pos="9072"/>
        </w:tabs>
        <w:jc w:val="left"/>
        <w:rPr>
          <w:b/>
          <w:sz w:val="20"/>
          <w:szCs w:val="20"/>
        </w:rPr>
      </w:pPr>
      <w:r w:rsidRPr="005A7ACF">
        <w:rPr>
          <w:rFonts w:eastAsia="MS Mincho"/>
          <w:b/>
          <w:sz w:val="20"/>
          <w:szCs w:val="20"/>
        </w:rPr>
        <w:t>Document for:</w:t>
      </w:r>
      <w:r w:rsidRPr="005A7ACF">
        <w:rPr>
          <w:rFonts w:eastAsia="MS Mincho"/>
          <w:b/>
          <w:sz w:val="20"/>
          <w:szCs w:val="20"/>
        </w:rPr>
        <w:tab/>
        <w:t>Discussion</w:t>
      </w:r>
      <w:r w:rsidRPr="005A7ACF">
        <w:rPr>
          <w:b/>
          <w:sz w:val="20"/>
          <w:szCs w:val="20"/>
        </w:rPr>
        <w:t xml:space="preserve"> and Decision</w:t>
      </w:r>
      <w:bookmarkStart w:id="5" w:name="_GoBack"/>
      <w:bookmarkEnd w:id="5"/>
    </w:p>
    <w:p w14:paraId="3D926796" w14:textId="77777777" w:rsidR="00D76F9F" w:rsidRPr="005A7ACF" w:rsidRDefault="00D76F9F" w:rsidP="00D76F9F">
      <w:pPr>
        <w:pBdr>
          <w:bottom w:val="single" w:sz="4" w:space="1" w:color="auto"/>
        </w:pBdr>
        <w:spacing w:after="0"/>
        <w:rPr>
          <w:b/>
          <w:kern w:val="2"/>
          <w:sz w:val="20"/>
          <w:szCs w:val="20"/>
          <w:lang w:eastAsia="zh-CN"/>
        </w:rPr>
      </w:pPr>
    </w:p>
    <w:p w14:paraId="3D728C2F" w14:textId="351D7F50" w:rsidR="00473E47" w:rsidRPr="005A7ACF" w:rsidRDefault="00D76F9F" w:rsidP="00473E47">
      <w:pPr>
        <w:pStyle w:val="1"/>
        <w:rPr>
          <w:b/>
          <w:bCs/>
          <w:sz w:val="20"/>
          <w:szCs w:val="20"/>
        </w:rPr>
      </w:pPr>
      <w:bookmarkStart w:id="6" w:name="_Ref129681862"/>
      <w:bookmarkStart w:id="7" w:name="_Ref124589705"/>
      <w:r w:rsidRPr="005A7ACF">
        <w:rPr>
          <w:b/>
          <w:bCs/>
          <w:sz w:val="20"/>
          <w:szCs w:val="20"/>
        </w:rPr>
        <w:t>Introduction</w:t>
      </w:r>
      <w:bookmarkEnd w:id="6"/>
      <w:bookmarkEnd w:id="7"/>
    </w:p>
    <w:p w14:paraId="373C6985" w14:textId="6DC35A70" w:rsidR="00261B1B" w:rsidRPr="005A7ACF" w:rsidRDefault="00261B1B" w:rsidP="00261B1B">
      <w:pPr>
        <w:rPr>
          <w:rFonts w:eastAsiaTheme="minorEastAsia"/>
          <w:sz w:val="20"/>
          <w:szCs w:val="20"/>
          <w:lang w:eastAsia="zh-CN"/>
        </w:rPr>
      </w:pPr>
      <w:r w:rsidRPr="005A7ACF">
        <w:rPr>
          <w:sz w:val="20"/>
          <w:szCs w:val="20"/>
          <w:lang w:eastAsia="zh-CN"/>
        </w:rPr>
        <w:t>In RAN#103, a revised SID for Ambient IoT (Internet of Things) was approved with the following objectives [</w:t>
      </w:r>
      <w:r w:rsidR="00015C27" w:rsidRPr="005A7ACF">
        <w:rPr>
          <w:sz w:val="20"/>
          <w:szCs w:val="20"/>
          <w:lang w:eastAsia="zh-CN"/>
        </w:rPr>
        <w:t>1</w:t>
      </w:r>
      <w:r w:rsidRPr="005A7ACF">
        <w:rPr>
          <w:sz w:val="20"/>
          <w:szCs w:val="20"/>
          <w:lang w:eastAsia="zh-CN"/>
        </w:rPr>
        <w:t>].</w:t>
      </w:r>
    </w:p>
    <w:tbl>
      <w:tblPr>
        <w:tblStyle w:val="a9"/>
        <w:tblW w:w="0" w:type="auto"/>
        <w:tblInd w:w="0" w:type="dxa"/>
        <w:tblLook w:val="04A0" w:firstRow="1" w:lastRow="0" w:firstColumn="1" w:lastColumn="0" w:noHBand="0" w:noVBand="1"/>
      </w:tblPr>
      <w:tblGrid>
        <w:gridCol w:w="8296"/>
      </w:tblGrid>
      <w:tr w:rsidR="00261B1B" w:rsidRPr="005A7ACF" w14:paraId="075F3536" w14:textId="77777777" w:rsidTr="00261B1B">
        <w:tc>
          <w:tcPr>
            <w:tcW w:w="8296" w:type="dxa"/>
            <w:tcBorders>
              <w:top w:val="single" w:sz="4" w:space="0" w:color="auto"/>
              <w:left w:val="single" w:sz="4" w:space="0" w:color="auto"/>
              <w:bottom w:val="single" w:sz="4" w:space="0" w:color="auto"/>
              <w:right w:val="single" w:sz="4" w:space="0" w:color="auto"/>
            </w:tcBorders>
            <w:hideMark/>
          </w:tcPr>
          <w:p w14:paraId="240944A6" w14:textId="77777777" w:rsidR="00261B1B" w:rsidRPr="005A7ACF" w:rsidRDefault="00261B1B" w:rsidP="00261B1B">
            <w:pPr>
              <w:spacing w:before="120"/>
              <w:rPr>
                <w:sz w:val="20"/>
                <w:u w:val="single"/>
                <w:lang w:eastAsia="zh-CN"/>
              </w:rPr>
            </w:pPr>
            <w:r w:rsidRPr="005A7ACF">
              <w:rPr>
                <w:sz w:val="20"/>
                <w:u w:val="single"/>
                <w:lang w:eastAsia="zh-CN"/>
              </w:rPr>
              <w:t>General Scope</w:t>
            </w:r>
          </w:p>
          <w:p w14:paraId="3E89A26A" w14:textId="75903302" w:rsidR="00261B1B" w:rsidRPr="005A7ACF" w:rsidRDefault="00AE53F7" w:rsidP="00261B1B">
            <w:pPr>
              <w:spacing w:before="120"/>
              <w:rPr>
                <w:sz w:val="20"/>
                <w:lang w:val="en-GB" w:eastAsia="zh-CN"/>
              </w:rPr>
            </w:pPr>
            <w:r w:rsidRPr="005A7ACF">
              <w:rPr>
                <w:sz w:val="20"/>
                <w:lang w:val="en-GB" w:eastAsia="zh-CN"/>
              </w:rPr>
              <w:t>…</w:t>
            </w:r>
          </w:p>
          <w:p w14:paraId="41288796" w14:textId="77777777" w:rsidR="00261B1B" w:rsidRPr="005A7ACF" w:rsidRDefault="00261B1B" w:rsidP="001B25F6">
            <w:pPr>
              <w:numPr>
                <w:ilvl w:val="0"/>
                <w:numId w:val="4"/>
              </w:numPr>
              <w:spacing w:before="120"/>
              <w:rPr>
                <w:sz w:val="20"/>
                <w:lang w:eastAsia="zh-CN"/>
              </w:rPr>
            </w:pPr>
            <w:r w:rsidRPr="005A7ACF">
              <w:rPr>
                <w:sz w:val="20"/>
                <w:lang w:eastAsia="zh-CN"/>
              </w:rPr>
              <w:t>RAN1-led:</w:t>
            </w:r>
          </w:p>
          <w:p w14:paraId="4AE65F7B" w14:textId="77777777" w:rsidR="00261B1B" w:rsidRPr="005A7ACF" w:rsidRDefault="00261B1B" w:rsidP="00261B1B">
            <w:pPr>
              <w:spacing w:before="120"/>
              <w:rPr>
                <w:sz w:val="20"/>
                <w:lang w:eastAsia="zh-CN"/>
              </w:rPr>
            </w:pPr>
            <w:r w:rsidRPr="005A7ACF">
              <w:rPr>
                <w:sz w:val="20"/>
                <w:lang w:eastAsia="zh-CN"/>
              </w:rPr>
              <w:t>For the Ambient IoT DL and UL:</w:t>
            </w:r>
          </w:p>
          <w:p w14:paraId="02E9D14C" w14:textId="77777777" w:rsidR="00261B1B" w:rsidRPr="005A7ACF" w:rsidRDefault="00261B1B" w:rsidP="001B25F6">
            <w:pPr>
              <w:numPr>
                <w:ilvl w:val="1"/>
                <w:numId w:val="4"/>
              </w:numPr>
              <w:spacing w:before="120"/>
              <w:rPr>
                <w:sz w:val="20"/>
                <w:lang w:eastAsia="zh-CN"/>
              </w:rPr>
            </w:pPr>
            <w:r w:rsidRPr="005A7ACF">
              <w:rPr>
                <w:sz w:val="20"/>
                <w:lang w:eastAsia="zh-CN"/>
              </w:rPr>
              <w:t>Frame structure, synchronization and timing, random access</w:t>
            </w:r>
          </w:p>
          <w:p w14:paraId="5F0EFB64" w14:textId="77777777" w:rsidR="00261B1B" w:rsidRPr="005A7ACF" w:rsidRDefault="00261B1B" w:rsidP="001B25F6">
            <w:pPr>
              <w:numPr>
                <w:ilvl w:val="1"/>
                <w:numId w:val="4"/>
              </w:numPr>
              <w:spacing w:before="120"/>
              <w:rPr>
                <w:sz w:val="20"/>
                <w:lang w:eastAsia="zh-CN"/>
              </w:rPr>
            </w:pPr>
            <w:r w:rsidRPr="005A7ACF">
              <w:rPr>
                <w:sz w:val="20"/>
                <w:lang w:eastAsia="zh-CN"/>
              </w:rPr>
              <w:t>Numerologies, bandwidths, and multiple access</w:t>
            </w:r>
          </w:p>
          <w:p w14:paraId="5CCF20AB" w14:textId="77777777" w:rsidR="00261B1B" w:rsidRPr="005A7ACF" w:rsidRDefault="00261B1B" w:rsidP="001B25F6">
            <w:pPr>
              <w:numPr>
                <w:ilvl w:val="1"/>
                <w:numId w:val="4"/>
              </w:numPr>
              <w:spacing w:before="120"/>
              <w:rPr>
                <w:sz w:val="20"/>
                <w:lang w:eastAsia="zh-CN"/>
              </w:rPr>
            </w:pPr>
            <w:r w:rsidRPr="005A7ACF">
              <w:rPr>
                <w:sz w:val="20"/>
                <w:lang w:eastAsia="zh-CN"/>
              </w:rPr>
              <w:t>Waveforms and modulations</w:t>
            </w:r>
          </w:p>
          <w:p w14:paraId="11251BD6" w14:textId="77777777" w:rsidR="00261B1B" w:rsidRPr="005A7ACF" w:rsidRDefault="00261B1B" w:rsidP="001B25F6">
            <w:pPr>
              <w:numPr>
                <w:ilvl w:val="1"/>
                <w:numId w:val="4"/>
              </w:numPr>
              <w:spacing w:before="120"/>
              <w:rPr>
                <w:sz w:val="20"/>
                <w:lang w:eastAsia="zh-CN"/>
              </w:rPr>
            </w:pPr>
            <w:r w:rsidRPr="005A7ACF">
              <w:rPr>
                <w:sz w:val="20"/>
                <w:lang w:eastAsia="zh-CN"/>
              </w:rPr>
              <w:t>Channel coding</w:t>
            </w:r>
          </w:p>
          <w:p w14:paraId="57A9A0CE" w14:textId="77777777" w:rsidR="00261B1B" w:rsidRPr="005A7ACF" w:rsidRDefault="00261B1B" w:rsidP="001B25F6">
            <w:pPr>
              <w:numPr>
                <w:ilvl w:val="1"/>
                <w:numId w:val="4"/>
              </w:numPr>
              <w:spacing w:before="120"/>
              <w:rPr>
                <w:sz w:val="20"/>
                <w:lang w:eastAsia="zh-CN"/>
              </w:rPr>
            </w:pPr>
            <w:r w:rsidRPr="005A7ACF">
              <w:rPr>
                <w:sz w:val="20"/>
                <w:lang w:eastAsia="zh-CN"/>
              </w:rPr>
              <w:t>Downlink channel/signal aspects</w:t>
            </w:r>
          </w:p>
          <w:p w14:paraId="218AE44B" w14:textId="77777777" w:rsidR="00261B1B" w:rsidRPr="005A7ACF" w:rsidRDefault="00261B1B" w:rsidP="001B25F6">
            <w:pPr>
              <w:numPr>
                <w:ilvl w:val="1"/>
                <w:numId w:val="4"/>
              </w:numPr>
              <w:spacing w:before="120"/>
              <w:rPr>
                <w:sz w:val="20"/>
                <w:lang w:eastAsia="zh-CN"/>
              </w:rPr>
            </w:pPr>
            <w:r w:rsidRPr="005A7ACF">
              <w:rPr>
                <w:sz w:val="20"/>
                <w:lang w:eastAsia="zh-CN"/>
              </w:rPr>
              <w:t>Uplink channel/signal aspects</w:t>
            </w:r>
          </w:p>
          <w:p w14:paraId="6864C279" w14:textId="77777777" w:rsidR="00261B1B" w:rsidRPr="005A7ACF" w:rsidRDefault="00261B1B" w:rsidP="001B25F6">
            <w:pPr>
              <w:numPr>
                <w:ilvl w:val="1"/>
                <w:numId w:val="4"/>
              </w:numPr>
              <w:spacing w:before="120"/>
              <w:rPr>
                <w:sz w:val="20"/>
                <w:lang w:eastAsia="zh-CN"/>
              </w:rPr>
            </w:pPr>
            <w:r w:rsidRPr="005A7ACF">
              <w:rPr>
                <w:sz w:val="20"/>
                <w:lang w:eastAsia="zh-CN"/>
              </w:rPr>
              <w:t>Scheduling and timing relationships</w:t>
            </w:r>
          </w:p>
          <w:p w14:paraId="7C8582C1" w14:textId="77777777" w:rsidR="00261B1B" w:rsidRPr="005A7ACF" w:rsidRDefault="00261B1B" w:rsidP="001B25F6">
            <w:pPr>
              <w:numPr>
                <w:ilvl w:val="1"/>
                <w:numId w:val="4"/>
              </w:numPr>
              <w:spacing w:before="120"/>
              <w:rPr>
                <w:sz w:val="20"/>
                <w:lang w:eastAsia="zh-CN"/>
              </w:rPr>
            </w:pPr>
            <w:r w:rsidRPr="005A7ACF">
              <w:rPr>
                <w:sz w:val="20"/>
                <w:lang w:eastAsia="zh-CN"/>
              </w:rPr>
              <w:t xml:space="preserve">Study necessary characteristics of carrier-wave waveform for a carrier wave provided externally to the Ambient IoT device, including for interference handling at Ambient IoT UL receiver, and at NR </w:t>
            </w:r>
            <w:proofErr w:type="spellStart"/>
            <w:r w:rsidRPr="005A7ACF">
              <w:rPr>
                <w:sz w:val="20"/>
                <w:lang w:eastAsia="zh-CN"/>
              </w:rPr>
              <w:t>basestation</w:t>
            </w:r>
            <w:proofErr w:type="spellEnd"/>
            <w:r w:rsidRPr="005A7ACF">
              <w:rPr>
                <w:sz w:val="20"/>
                <w:lang w:eastAsia="zh-CN"/>
              </w:rPr>
              <w:t xml:space="preserve">. </w:t>
            </w:r>
          </w:p>
          <w:p w14:paraId="28F62E69" w14:textId="77777777" w:rsidR="00261B1B" w:rsidRPr="005A7ACF" w:rsidRDefault="00261B1B" w:rsidP="00261B1B">
            <w:pPr>
              <w:spacing w:before="120"/>
              <w:rPr>
                <w:sz w:val="20"/>
                <w:lang w:eastAsia="zh-CN"/>
              </w:rPr>
            </w:pPr>
            <w:r w:rsidRPr="005A7ACF">
              <w:rPr>
                <w:sz w:val="20"/>
                <w:lang w:eastAsia="zh-CN"/>
              </w:rPr>
              <w:t>For Topology 2, no difference in physical layer design from Topology 1.</w:t>
            </w:r>
          </w:p>
        </w:tc>
      </w:tr>
    </w:tbl>
    <w:p w14:paraId="146FE61A" w14:textId="53C666EE" w:rsidR="00261B1B" w:rsidRPr="005A7ACF" w:rsidRDefault="00261B1B" w:rsidP="00261B1B">
      <w:pPr>
        <w:spacing w:before="120"/>
        <w:rPr>
          <w:sz w:val="20"/>
          <w:szCs w:val="20"/>
          <w:lang w:eastAsia="zh-CN"/>
        </w:rPr>
      </w:pPr>
      <w:r w:rsidRPr="005A7ACF">
        <w:rPr>
          <w:sz w:val="20"/>
          <w:szCs w:val="20"/>
          <w:lang w:eastAsia="zh-CN"/>
        </w:rPr>
        <w:t>Based on the agreements from RAN1#116 to RAN1#11</w:t>
      </w:r>
      <w:r w:rsidR="00731CF9" w:rsidRPr="005A7ACF">
        <w:rPr>
          <w:sz w:val="20"/>
          <w:szCs w:val="20"/>
          <w:lang w:eastAsia="zh-CN"/>
        </w:rPr>
        <w:t>8</w:t>
      </w:r>
      <w:r w:rsidRPr="005A7ACF">
        <w:rPr>
          <w:sz w:val="20"/>
          <w:szCs w:val="20"/>
          <w:lang w:eastAsia="zh-CN"/>
        </w:rPr>
        <w:t xml:space="preserve"> meetings, in this contribution, we provide our views on the frame structure and timing aspects for the Ambient IoT system including</w:t>
      </w:r>
      <w:r w:rsidR="005E0A30" w:rsidRPr="005A7ACF">
        <w:rPr>
          <w:sz w:val="20"/>
          <w:szCs w:val="20"/>
          <w:lang w:eastAsia="zh-CN"/>
        </w:rPr>
        <w:t xml:space="preserve"> synchronization and timing, impact of device unavailability, random access and scheduling and timing relationships.</w:t>
      </w:r>
    </w:p>
    <w:p w14:paraId="20857F6D" w14:textId="317E9885" w:rsidR="00B709C7" w:rsidRPr="005A7ACF" w:rsidRDefault="00D46841" w:rsidP="00B709C7">
      <w:pPr>
        <w:keepNext/>
        <w:numPr>
          <w:ilvl w:val="0"/>
          <w:numId w:val="1"/>
        </w:numPr>
        <w:tabs>
          <w:tab w:val="clear" w:pos="432"/>
          <w:tab w:val="left" w:pos="420"/>
        </w:tabs>
        <w:spacing w:before="120"/>
        <w:outlineLvl w:val="0"/>
        <w:rPr>
          <w:b/>
          <w:bCs/>
          <w:sz w:val="20"/>
          <w:szCs w:val="20"/>
        </w:rPr>
      </w:pPr>
      <w:r w:rsidRPr="005A7ACF">
        <w:rPr>
          <w:b/>
          <w:bCs/>
          <w:sz w:val="20"/>
          <w:szCs w:val="20"/>
        </w:rPr>
        <w:t>Synchronization and timing</w:t>
      </w:r>
    </w:p>
    <w:p w14:paraId="05A980E4" w14:textId="701114D5" w:rsidR="00193FF8" w:rsidRPr="005A7ACF" w:rsidRDefault="00704795" w:rsidP="00193FF8">
      <w:pPr>
        <w:tabs>
          <w:tab w:val="left" w:pos="720"/>
        </w:tabs>
        <w:spacing w:before="120" w:line="276" w:lineRule="auto"/>
        <w:rPr>
          <w:b/>
          <w:sz w:val="20"/>
          <w:szCs w:val="20"/>
        </w:rPr>
      </w:pPr>
      <w:r w:rsidRPr="005A7ACF">
        <w:rPr>
          <w:sz w:val="20"/>
          <w:szCs w:val="20"/>
        </w:rPr>
        <w:t xml:space="preserve">In the </w:t>
      </w:r>
      <w:r w:rsidR="00193FF8" w:rsidRPr="005A7ACF">
        <w:rPr>
          <w:sz w:val="20"/>
          <w:szCs w:val="20"/>
        </w:rPr>
        <w:t>RAN1#</w:t>
      </w:r>
      <w:r w:rsidRPr="005A7ACF">
        <w:rPr>
          <w:sz w:val="20"/>
          <w:szCs w:val="20"/>
          <w:lang w:eastAsia="zh-CN"/>
        </w:rPr>
        <w:t>11</w:t>
      </w:r>
      <w:r w:rsidR="00A40D43" w:rsidRPr="005A7ACF">
        <w:rPr>
          <w:sz w:val="20"/>
          <w:szCs w:val="20"/>
          <w:lang w:eastAsia="zh-CN"/>
        </w:rPr>
        <w:t>6</w:t>
      </w:r>
      <w:r w:rsidR="000B417A" w:rsidRPr="005A7ACF">
        <w:rPr>
          <w:sz w:val="20"/>
          <w:szCs w:val="20"/>
          <w:lang w:eastAsia="zh-CN"/>
        </w:rPr>
        <w:t>bis</w:t>
      </w:r>
      <w:r w:rsidR="00193FF8" w:rsidRPr="005A7ACF">
        <w:rPr>
          <w:sz w:val="20"/>
          <w:szCs w:val="20"/>
          <w:lang w:eastAsia="zh-CN"/>
        </w:rPr>
        <w:t xml:space="preserve"> meeting</w:t>
      </w:r>
      <w:r w:rsidRPr="005A7ACF">
        <w:rPr>
          <w:sz w:val="20"/>
          <w:szCs w:val="20"/>
        </w:rPr>
        <w:t xml:space="preserve">, </w:t>
      </w:r>
      <w:bookmarkStart w:id="8" w:name="OLE_LINK15"/>
      <w:bookmarkStart w:id="9" w:name="OLE_LINK79"/>
      <w:bookmarkStart w:id="10" w:name="OLE_LINK77"/>
      <w:bookmarkStart w:id="11" w:name="_Ref129681832"/>
      <w:r w:rsidR="00193FF8" w:rsidRPr="005A7ACF">
        <w:rPr>
          <w:sz w:val="20"/>
          <w:szCs w:val="20"/>
          <w:lang w:eastAsia="zh-CN"/>
        </w:rPr>
        <w:t xml:space="preserve">the following agreement was reached for R2D </w:t>
      </w:r>
      <w:proofErr w:type="spellStart"/>
      <w:r w:rsidR="00193FF8" w:rsidRPr="005A7ACF">
        <w:rPr>
          <w:sz w:val="20"/>
          <w:szCs w:val="20"/>
          <w:lang w:eastAsia="zh-CN"/>
        </w:rPr>
        <w:t>midamble</w:t>
      </w:r>
      <w:proofErr w:type="spellEnd"/>
      <w:r w:rsidR="00015C27" w:rsidRPr="005A7ACF">
        <w:rPr>
          <w:sz w:val="20"/>
          <w:szCs w:val="20"/>
          <w:lang w:eastAsia="zh-CN"/>
        </w:rPr>
        <w:t xml:space="preserve"> </w:t>
      </w:r>
      <w:r w:rsidR="00193FF8" w:rsidRPr="005A7ACF">
        <w:rPr>
          <w:sz w:val="20"/>
          <w:szCs w:val="20"/>
          <w:lang w:eastAsia="zh-CN"/>
        </w:rPr>
        <w:t>[</w:t>
      </w:r>
      <w:r w:rsidR="00AA0B58" w:rsidRPr="005A7ACF">
        <w:rPr>
          <w:sz w:val="20"/>
          <w:szCs w:val="20"/>
          <w:lang w:eastAsia="zh-CN"/>
        </w:rPr>
        <w:t>2</w:t>
      </w:r>
      <w:r w:rsidR="00193FF8" w:rsidRPr="005A7ACF">
        <w:rPr>
          <w:sz w:val="20"/>
          <w:szCs w:val="20"/>
          <w:lang w:eastAsia="zh-CN"/>
        </w:rPr>
        <w:t>]</w:t>
      </w:r>
    </w:p>
    <w:tbl>
      <w:tblPr>
        <w:tblStyle w:val="a9"/>
        <w:tblW w:w="0" w:type="auto"/>
        <w:tblInd w:w="0" w:type="dxa"/>
        <w:tblLook w:val="04A0" w:firstRow="1" w:lastRow="0" w:firstColumn="1" w:lastColumn="0" w:noHBand="0" w:noVBand="1"/>
      </w:tblPr>
      <w:tblGrid>
        <w:gridCol w:w="8296"/>
      </w:tblGrid>
      <w:tr w:rsidR="00193FF8" w:rsidRPr="005A7ACF" w14:paraId="4665FCA3" w14:textId="77777777" w:rsidTr="00193FF8">
        <w:tc>
          <w:tcPr>
            <w:tcW w:w="9060" w:type="dxa"/>
            <w:tcBorders>
              <w:top w:val="single" w:sz="4" w:space="0" w:color="auto"/>
              <w:left w:val="single" w:sz="4" w:space="0" w:color="auto"/>
              <w:bottom w:val="single" w:sz="4" w:space="0" w:color="auto"/>
              <w:right w:val="single" w:sz="4" w:space="0" w:color="auto"/>
            </w:tcBorders>
            <w:hideMark/>
          </w:tcPr>
          <w:p w14:paraId="52C25BE8" w14:textId="77777777" w:rsidR="00193FF8" w:rsidRPr="005A7ACF" w:rsidRDefault="00193FF8">
            <w:pPr>
              <w:spacing w:afterLines="50" w:after="156"/>
              <w:rPr>
                <w:b/>
                <w:sz w:val="20"/>
              </w:rPr>
            </w:pPr>
            <w:r w:rsidRPr="005A7ACF">
              <w:rPr>
                <w:b/>
                <w:sz w:val="20"/>
              </w:rPr>
              <w:t>Agreement</w:t>
            </w:r>
          </w:p>
          <w:p w14:paraId="054CAC26" w14:textId="77777777" w:rsidR="00193FF8" w:rsidRPr="005A7ACF" w:rsidRDefault="00193FF8">
            <w:pPr>
              <w:spacing w:afterLines="50" w:after="156"/>
              <w:rPr>
                <w:bCs/>
                <w:sz w:val="20"/>
              </w:rPr>
            </w:pPr>
            <w:r w:rsidRPr="005A7ACF">
              <w:rPr>
                <w:bCs/>
                <w:sz w:val="20"/>
              </w:rPr>
              <w:t xml:space="preserve">RAN1 study the R2D transmission without </w:t>
            </w:r>
            <w:proofErr w:type="spellStart"/>
            <w:r w:rsidRPr="005A7ACF">
              <w:rPr>
                <w:bCs/>
                <w:sz w:val="20"/>
              </w:rPr>
              <w:t>midamble</w:t>
            </w:r>
            <w:proofErr w:type="spellEnd"/>
            <w:r w:rsidRPr="005A7ACF">
              <w:rPr>
                <w:bCs/>
                <w:sz w:val="20"/>
              </w:rPr>
              <w:t xml:space="preserve"> as the baseline if Manchester encoding is used.</w:t>
            </w:r>
          </w:p>
          <w:p w14:paraId="6974F19D" w14:textId="77777777" w:rsidR="00193FF8" w:rsidRPr="005A7ACF" w:rsidRDefault="00193FF8" w:rsidP="001B25F6">
            <w:pPr>
              <w:pStyle w:val="a8"/>
              <w:numPr>
                <w:ilvl w:val="0"/>
                <w:numId w:val="12"/>
              </w:numPr>
              <w:overflowPunct/>
              <w:autoSpaceDE/>
              <w:autoSpaceDN/>
              <w:adjustRightInd/>
              <w:spacing w:after="0"/>
              <w:contextualSpacing w:val="0"/>
              <w:jc w:val="both"/>
              <w:rPr>
                <w:rFonts w:ascii="Times New Roman" w:eastAsia="宋体" w:hAnsi="Times New Roman" w:cs="Times New Roman"/>
                <w:b/>
                <w:kern w:val="0"/>
                <w:sz w:val="20"/>
              </w:rPr>
            </w:pPr>
            <w:r w:rsidRPr="005A7ACF">
              <w:rPr>
                <w:rFonts w:ascii="Times New Roman" w:eastAsia="宋体" w:hAnsi="Times New Roman" w:cs="Times New Roman"/>
                <w:kern w:val="0"/>
                <w:sz w:val="20"/>
              </w:rPr>
              <w:t xml:space="preserve">FFS the necessity for the R2D transmission with </w:t>
            </w:r>
            <w:proofErr w:type="spellStart"/>
            <w:r w:rsidRPr="005A7ACF">
              <w:rPr>
                <w:rFonts w:ascii="Times New Roman" w:eastAsia="宋体" w:hAnsi="Times New Roman" w:cs="Times New Roman"/>
                <w:kern w:val="0"/>
                <w:sz w:val="20"/>
              </w:rPr>
              <w:t>midamble</w:t>
            </w:r>
            <w:proofErr w:type="spellEnd"/>
            <w:r w:rsidRPr="005A7ACF">
              <w:rPr>
                <w:rFonts w:ascii="Times New Roman" w:eastAsia="宋体" w:hAnsi="Times New Roman" w:cs="Times New Roman"/>
                <w:kern w:val="0"/>
                <w:sz w:val="20"/>
              </w:rPr>
              <w:t xml:space="preserve"> if PIE is used.</w:t>
            </w:r>
          </w:p>
        </w:tc>
      </w:tr>
    </w:tbl>
    <w:p w14:paraId="5199C292" w14:textId="77777777" w:rsidR="00193FF8" w:rsidRPr="005A7ACF" w:rsidRDefault="00193FF8" w:rsidP="00193FF8">
      <w:pPr>
        <w:rPr>
          <w:b/>
          <w:sz w:val="20"/>
          <w:szCs w:val="20"/>
        </w:rPr>
      </w:pPr>
    </w:p>
    <w:p w14:paraId="12CA2E36" w14:textId="35BD55AA" w:rsidR="00193FF8" w:rsidRPr="005A7ACF" w:rsidRDefault="00193FF8" w:rsidP="00193FF8">
      <w:pPr>
        <w:rPr>
          <w:rFonts w:eastAsiaTheme="minorEastAsia"/>
          <w:sz w:val="20"/>
          <w:szCs w:val="20"/>
          <w:lang w:eastAsia="zh-CN"/>
        </w:rPr>
      </w:pPr>
      <w:r w:rsidRPr="005A7ACF">
        <w:rPr>
          <w:rFonts w:eastAsiaTheme="minorEastAsia"/>
          <w:sz w:val="20"/>
          <w:szCs w:val="20"/>
          <w:lang w:eastAsia="zh-CN"/>
        </w:rPr>
        <w:t xml:space="preserve">As PIE and Manchester are both line code and contain voltage transition so that the devices can use it for synchronization. we don’t see the necessity at least for synchronization purpose for the R2D transmission with </w:t>
      </w:r>
      <w:proofErr w:type="spellStart"/>
      <w:r w:rsidRPr="005A7ACF">
        <w:rPr>
          <w:rFonts w:eastAsiaTheme="minorEastAsia"/>
          <w:sz w:val="20"/>
          <w:szCs w:val="20"/>
          <w:lang w:eastAsia="zh-CN"/>
        </w:rPr>
        <w:t>midamble</w:t>
      </w:r>
      <w:proofErr w:type="spellEnd"/>
      <w:r w:rsidRPr="005A7ACF">
        <w:rPr>
          <w:rFonts w:eastAsiaTheme="minorEastAsia"/>
          <w:sz w:val="20"/>
          <w:szCs w:val="20"/>
          <w:lang w:eastAsia="zh-CN"/>
        </w:rPr>
        <w:t xml:space="preserve"> if PIE encoding is used.</w:t>
      </w:r>
    </w:p>
    <w:p w14:paraId="784FDF7D" w14:textId="276878A0" w:rsidR="00193FF8" w:rsidRPr="005A7ACF" w:rsidRDefault="00193FF8" w:rsidP="00165B71">
      <w:pPr>
        <w:spacing w:line="276" w:lineRule="auto"/>
        <w:rPr>
          <w:b/>
          <w:bCs/>
          <w:i/>
          <w:kern w:val="2"/>
          <w:sz w:val="20"/>
          <w:szCs w:val="20"/>
          <w:lang w:eastAsia="zh-CN"/>
        </w:rPr>
      </w:pPr>
      <w:r w:rsidRPr="005A7ACF">
        <w:rPr>
          <w:b/>
          <w:bCs/>
          <w:i/>
          <w:kern w:val="2"/>
          <w:sz w:val="20"/>
          <w:szCs w:val="20"/>
          <w:lang w:eastAsia="zh-CN"/>
        </w:rPr>
        <w:t xml:space="preserve">Proposal 1: RAN1 study the R2D transmission without </w:t>
      </w:r>
      <w:proofErr w:type="spellStart"/>
      <w:r w:rsidRPr="005A7ACF">
        <w:rPr>
          <w:b/>
          <w:bCs/>
          <w:i/>
          <w:kern w:val="2"/>
          <w:sz w:val="20"/>
          <w:szCs w:val="20"/>
          <w:lang w:eastAsia="zh-CN"/>
        </w:rPr>
        <w:t>midamble</w:t>
      </w:r>
      <w:proofErr w:type="spellEnd"/>
      <w:r w:rsidRPr="005A7ACF">
        <w:rPr>
          <w:b/>
          <w:bCs/>
          <w:i/>
          <w:kern w:val="2"/>
          <w:sz w:val="20"/>
          <w:szCs w:val="20"/>
          <w:lang w:eastAsia="zh-CN"/>
        </w:rPr>
        <w:t xml:space="preserve"> as the baseline.  </w:t>
      </w:r>
    </w:p>
    <w:p w14:paraId="192CF6D5" w14:textId="0A3FCB5D" w:rsidR="00581BCF" w:rsidRPr="005A7ACF" w:rsidRDefault="00581BCF" w:rsidP="00581BCF">
      <w:pPr>
        <w:tabs>
          <w:tab w:val="left" w:pos="720"/>
        </w:tabs>
        <w:spacing w:before="120" w:line="276" w:lineRule="auto"/>
        <w:rPr>
          <w:b/>
          <w:sz w:val="20"/>
          <w:szCs w:val="20"/>
        </w:rPr>
      </w:pPr>
      <w:r w:rsidRPr="005A7ACF">
        <w:rPr>
          <w:sz w:val="20"/>
          <w:szCs w:val="20"/>
        </w:rPr>
        <w:t>In the RAN1#</w:t>
      </w:r>
      <w:r w:rsidRPr="005A7ACF">
        <w:rPr>
          <w:sz w:val="20"/>
          <w:szCs w:val="20"/>
          <w:lang w:eastAsia="zh-CN"/>
        </w:rPr>
        <w:t>116bis meeting</w:t>
      </w:r>
      <w:r w:rsidRPr="005A7ACF">
        <w:rPr>
          <w:sz w:val="20"/>
          <w:szCs w:val="20"/>
        </w:rPr>
        <w:t xml:space="preserve">, </w:t>
      </w:r>
      <w:r w:rsidRPr="005A7ACF">
        <w:rPr>
          <w:sz w:val="20"/>
          <w:szCs w:val="20"/>
          <w:lang w:eastAsia="zh-CN"/>
        </w:rPr>
        <w:t>the following agreement</w:t>
      </w:r>
      <w:r w:rsidR="00E4272A" w:rsidRPr="005A7ACF">
        <w:rPr>
          <w:sz w:val="20"/>
          <w:szCs w:val="20"/>
          <w:lang w:eastAsia="zh-CN"/>
        </w:rPr>
        <w:t>s</w:t>
      </w:r>
      <w:r w:rsidRPr="005A7ACF">
        <w:rPr>
          <w:sz w:val="20"/>
          <w:szCs w:val="20"/>
          <w:lang w:eastAsia="zh-CN"/>
        </w:rPr>
        <w:t xml:space="preserve"> </w:t>
      </w:r>
      <w:r w:rsidR="00E4272A" w:rsidRPr="005A7ACF">
        <w:rPr>
          <w:sz w:val="20"/>
          <w:szCs w:val="20"/>
          <w:lang w:eastAsia="zh-CN"/>
        </w:rPr>
        <w:t>were</w:t>
      </w:r>
      <w:r w:rsidRPr="005A7ACF">
        <w:rPr>
          <w:sz w:val="20"/>
          <w:szCs w:val="20"/>
          <w:lang w:eastAsia="zh-CN"/>
        </w:rPr>
        <w:t xml:space="preserve"> made for R2D and D2R </w:t>
      </w:r>
      <w:proofErr w:type="spellStart"/>
      <w:r w:rsidRPr="005A7ACF">
        <w:rPr>
          <w:sz w:val="20"/>
          <w:szCs w:val="20"/>
          <w:lang w:eastAsia="zh-CN"/>
        </w:rPr>
        <w:t>postamble</w:t>
      </w:r>
      <w:proofErr w:type="spellEnd"/>
      <w:r w:rsidR="00015C27" w:rsidRPr="005A7ACF">
        <w:rPr>
          <w:sz w:val="20"/>
          <w:szCs w:val="20"/>
          <w:lang w:eastAsia="zh-CN"/>
        </w:rPr>
        <w:t xml:space="preserve"> </w:t>
      </w:r>
      <w:r w:rsidRPr="005A7ACF">
        <w:rPr>
          <w:sz w:val="20"/>
          <w:szCs w:val="20"/>
          <w:lang w:eastAsia="zh-CN"/>
        </w:rPr>
        <w:t>[</w:t>
      </w:r>
      <w:r w:rsidR="00AA0B58" w:rsidRPr="005A7ACF">
        <w:rPr>
          <w:sz w:val="20"/>
          <w:szCs w:val="20"/>
          <w:lang w:eastAsia="zh-CN"/>
        </w:rPr>
        <w:t>2</w:t>
      </w:r>
      <w:r w:rsidRPr="005A7ACF">
        <w:rPr>
          <w:sz w:val="20"/>
          <w:szCs w:val="20"/>
          <w:lang w:eastAsia="zh-CN"/>
        </w:rPr>
        <w:t>]</w:t>
      </w:r>
      <w:r w:rsidR="00015C27" w:rsidRPr="005A7ACF">
        <w:rPr>
          <w:sz w:val="20"/>
          <w:szCs w:val="20"/>
          <w:lang w:eastAsia="zh-CN"/>
        </w:rPr>
        <w:t>.</w:t>
      </w:r>
    </w:p>
    <w:tbl>
      <w:tblPr>
        <w:tblW w:w="8212" w:type="dxa"/>
        <w:tblCellMar>
          <w:left w:w="0" w:type="dxa"/>
          <w:right w:w="0" w:type="dxa"/>
        </w:tblCellMar>
        <w:tblLook w:val="04A0" w:firstRow="1" w:lastRow="0" w:firstColumn="1" w:lastColumn="0" w:noHBand="0" w:noVBand="1"/>
      </w:tblPr>
      <w:tblGrid>
        <w:gridCol w:w="8212"/>
      </w:tblGrid>
      <w:tr w:rsidR="00581BCF" w:rsidRPr="005A7ACF" w14:paraId="2F6B3DF5" w14:textId="77777777" w:rsidTr="00581BCF">
        <w:tc>
          <w:tcPr>
            <w:tcW w:w="82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304D2" w14:textId="77777777" w:rsidR="00581BCF" w:rsidRPr="005A7ACF" w:rsidRDefault="00581BCF" w:rsidP="009F2FA4">
            <w:pPr>
              <w:rPr>
                <w:b/>
                <w:sz w:val="20"/>
                <w:szCs w:val="20"/>
              </w:rPr>
            </w:pPr>
            <w:bookmarkStart w:id="12" w:name="_Hlk173325576"/>
            <w:r w:rsidRPr="005A7ACF">
              <w:rPr>
                <w:b/>
                <w:sz w:val="20"/>
                <w:szCs w:val="20"/>
              </w:rPr>
              <w:lastRenderedPageBreak/>
              <w:t>Agreement</w:t>
            </w:r>
          </w:p>
          <w:p w14:paraId="3DBCBC2A" w14:textId="77777777" w:rsidR="00581BCF" w:rsidRPr="005A7ACF" w:rsidRDefault="00581BCF" w:rsidP="009F2FA4">
            <w:pPr>
              <w:rPr>
                <w:bCs/>
                <w:sz w:val="20"/>
                <w:szCs w:val="20"/>
              </w:rPr>
            </w:pPr>
            <w:r w:rsidRPr="005A7ACF">
              <w:rPr>
                <w:bCs/>
                <w:sz w:val="20"/>
                <w:szCs w:val="20"/>
              </w:rPr>
              <w:t xml:space="preserve">To determine or derive the end of PRDCH transmission, study at least following options:  </w:t>
            </w:r>
          </w:p>
          <w:p w14:paraId="0C8B62DD" w14:textId="618A026E" w:rsidR="00581BCF" w:rsidRPr="005A7ACF" w:rsidRDefault="00581BCF" w:rsidP="001B25F6">
            <w:pPr>
              <w:widowControl w:val="0"/>
              <w:numPr>
                <w:ilvl w:val="0"/>
                <w:numId w:val="13"/>
              </w:numPr>
              <w:snapToGrid/>
              <w:spacing w:after="0"/>
              <w:rPr>
                <w:sz w:val="20"/>
                <w:szCs w:val="20"/>
              </w:rPr>
            </w:pPr>
            <w:r w:rsidRPr="005A7ACF">
              <w:rPr>
                <w:sz w:val="20"/>
                <w:szCs w:val="20"/>
              </w:rPr>
              <w:t xml:space="preserve">Option 1: R2D </w:t>
            </w:r>
            <w:proofErr w:type="spellStart"/>
            <w:r w:rsidRPr="005A7ACF">
              <w:rPr>
                <w:sz w:val="20"/>
                <w:szCs w:val="20"/>
              </w:rPr>
              <w:t>postamble</w:t>
            </w:r>
            <w:proofErr w:type="spellEnd"/>
            <w:r w:rsidRPr="005A7ACF">
              <w:rPr>
                <w:sz w:val="20"/>
                <w:szCs w:val="20"/>
              </w:rPr>
              <w:t xml:space="preserve"> immediately follows the PRDCH to indicate the end of the PRDCH.</w:t>
            </w:r>
          </w:p>
          <w:p w14:paraId="6D20A1A5" w14:textId="77777777" w:rsidR="00581BCF" w:rsidRPr="005A7ACF" w:rsidRDefault="00581BCF" w:rsidP="001B25F6">
            <w:pPr>
              <w:widowControl w:val="0"/>
              <w:numPr>
                <w:ilvl w:val="0"/>
                <w:numId w:val="13"/>
              </w:numPr>
              <w:snapToGrid/>
              <w:spacing w:after="0"/>
              <w:rPr>
                <w:sz w:val="20"/>
                <w:szCs w:val="20"/>
              </w:rPr>
            </w:pPr>
            <w:r w:rsidRPr="005A7ACF">
              <w:rPr>
                <w:sz w:val="20"/>
                <w:szCs w:val="20"/>
              </w:rPr>
              <w:t>Option 2: Based on R2D control information.</w:t>
            </w:r>
          </w:p>
          <w:p w14:paraId="75B8F9F1" w14:textId="77777777" w:rsidR="00581BCF" w:rsidRPr="005A7ACF" w:rsidRDefault="00581BCF" w:rsidP="00581BCF">
            <w:pPr>
              <w:widowControl w:val="0"/>
              <w:snapToGrid/>
              <w:spacing w:after="0"/>
              <w:rPr>
                <w:sz w:val="20"/>
                <w:szCs w:val="20"/>
              </w:rPr>
            </w:pPr>
          </w:p>
          <w:p w14:paraId="54598916" w14:textId="77777777" w:rsidR="00581BCF" w:rsidRPr="005A7ACF" w:rsidRDefault="00581BCF" w:rsidP="00581BCF">
            <w:pPr>
              <w:rPr>
                <w:b/>
                <w:sz w:val="20"/>
                <w:szCs w:val="20"/>
              </w:rPr>
            </w:pPr>
            <w:r w:rsidRPr="005A7ACF">
              <w:rPr>
                <w:b/>
                <w:sz w:val="20"/>
                <w:szCs w:val="20"/>
              </w:rPr>
              <w:t>Agreement</w:t>
            </w:r>
          </w:p>
          <w:p w14:paraId="09ECF89F" w14:textId="77777777" w:rsidR="00581BCF" w:rsidRPr="005A7ACF" w:rsidRDefault="00581BCF" w:rsidP="00581BCF">
            <w:pPr>
              <w:rPr>
                <w:bCs/>
                <w:sz w:val="20"/>
                <w:szCs w:val="20"/>
              </w:rPr>
            </w:pPr>
            <w:r w:rsidRPr="005A7ACF">
              <w:rPr>
                <w:bCs/>
                <w:sz w:val="20"/>
                <w:szCs w:val="20"/>
              </w:rPr>
              <w:t xml:space="preserve">To determine or derive the end of PRDCH transmission, study at least following options:  </w:t>
            </w:r>
          </w:p>
          <w:p w14:paraId="630AA741" w14:textId="77777777" w:rsidR="00581BCF" w:rsidRPr="005A7ACF" w:rsidRDefault="00581BCF" w:rsidP="001B25F6">
            <w:pPr>
              <w:widowControl w:val="0"/>
              <w:numPr>
                <w:ilvl w:val="0"/>
                <w:numId w:val="13"/>
              </w:numPr>
              <w:snapToGrid/>
              <w:spacing w:after="0"/>
              <w:rPr>
                <w:sz w:val="20"/>
                <w:szCs w:val="20"/>
              </w:rPr>
            </w:pPr>
            <w:r w:rsidRPr="005A7ACF">
              <w:rPr>
                <w:sz w:val="20"/>
                <w:szCs w:val="20"/>
              </w:rPr>
              <w:t xml:space="preserve">Option 1: R2D </w:t>
            </w:r>
            <w:proofErr w:type="spellStart"/>
            <w:r w:rsidRPr="005A7ACF">
              <w:rPr>
                <w:sz w:val="20"/>
                <w:szCs w:val="20"/>
              </w:rPr>
              <w:t>postamble</w:t>
            </w:r>
            <w:proofErr w:type="spellEnd"/>
            <w:r w:rsidRPr="005A7ACF">
              <w:rPr>
                <w:sz w:val="20"/>
                <w:szCs w:val="20"/>
              </w:rPr>
              <w:t xml:space="preserve"> immediately follows the PRDCH to indicate the end of the PRDCH.       </w:t>
            </w:r>
          </w:p>
          <w:p w14:paraId="05EEA637" w14:textId="0FA78513" w:rsidR="00581BCF" w:rsidRPr="005A7ACF" w:rsidRDefault="00581BCF" w:rsidP="001B25F6">
            <w:pPr>
              <w:widowControl w:val="0"/>
              <w:numPr>
                <w:ilvl w:val="0"/>
                <w:numId w:val="13"/>
              </w:numPr>
              <w:snapToGrid/>
              <w:spacing w:after="0"/>
              <w:rPr>
                <w:sz w:val="20"/>
                <w:szCs w:val="20"/>
              </w:rPr>
            </w:pPr>
            <w:r w:rsidRPr="005A7ACF">
              <w:rPr>
                <w:sz w:val="20"/>
                <w:szCs w:val="20"/>
              </w:rPr>
              <w:t>Option 2: Based on R2D control information.</w:t>
            </w:r>
          </w:p>
        </w:tc>
      </w:tr>
    </w:tbl>
    <w:bookmarkEnd w:id="12"/>
    <w:p w14:paraId="421F3A62" w14:textId="567D411E" w:rsidR="00581BCF" w:rsidRPr="005A7ACF" w:rsidRDefault="00E4272A" w:rsidP="00272926">
      <w:pPr>
        <w:tabs>
          <w:tab w:val="left" w:pos="720"/>
        </w:tabs>
        <w:spacing w:before="120" w:line="276" w:lineRule="auto"/>
        <w:rPr>
          <w:b/>
          <w:sz w:val="20"/>
          <w:szCs w:val="20"/>
          <w:lang w:eastAsia="zh-CN"/>
        </w:rPr>
      </w:pPr>
      <w:r w:rsidRPr="005A7ACF">
        <w:rPr>
          <w:sz w:val="20"/>
          <w:szCs w:val="20"/>
        </w:rPr>
        <w:t xml:space="preserve">The main function of </w:t>
      </w:r>
      <w:proofErr w:type="spellStart"/>
      <w:r w:rsidRPr="005A7ACF">
        <w:rPr>
          <w:sz w:val="20"/>
          <w:szCs w:val="20"/>
        </w:rPr>
        <w:t>postamble</w:t>
      </w:r>
      <w:proofErr w:type="spellEnd"/>
      <w:r w:rsidRPr="005A7ACF">
        <w:rPr>
          <w:sz w:val="20"/>
          <w:szCs w:val="20"/>
        </w:rPr>
        <w:t xml:space="preserve"> for both R2D and D2R is to indicat</w:t>
      </w:r>
      <w:r w:rsidR="00FE7F3B" w:rsidRPr="005A7ACF">
        <w:rPr>
          <w:sz w:val="20"/>
          <w:szCs w:val="20"/>
        </w:rPr>
        <w:t>e</w:t>
      </w:r>
      <w:r w:rsidRPr="005A7ACF">
        <w:rPr>
          <w:sz w:val="20"/>
          <w:szCs w:val="20"/>
        </w:rPr>
        <w:t xml:space="preserve"> the end of the transmission. </w:t>
      </w:r>
      <w:r w:rsidR="00CA59BE" w:rsidRPr="005A7ACF">
        <w:rPr>
          <w:sz w:val="20"/>
          <w:szCs w:val="20"/>
        </w:rPr>
        <w:t>For D2R, i</w:t>
      </w:r>
      <w:r w:rsidR="00FE7F3B" w:rsidRPr="005A7ACF">
        <w:rPr>
          <w:sz w:val="20"/>
          <w:szCs w:val="20"/>
        </w:rPr>
        <w:t>t</w:t>
      </w:r>
      <w:r w:rsidR="00272926" w:rsidRPr="005A7ACF">
        <w:rPr>
          <w:sz w:val="20"/>
          <w:szCs w:val="20"/>
          <w:lang w:eastAsia="zh-CN"/>
        </w:rPr>
        <w:t xml:space="preserve"> was agreed </w:t>
      </w:r>
      <w:r w:rsidR="00FE7F3B" w:rsidRPr="005A7ACF">
        <w:rPr>
          <w:sz w:val="20"/>
          <w:szCs w:val="20"/>
          <w:lang w:eastAsia="zh-CN"/>
        </w:rPr>
        <w:t xml:space="preserve">in </w:t>
      </w:r>
      <w:r w:rsidR="00731CF9" w:rsidRPr="005A7ACF">
        <w:rPr>
          <w:sz w:val="20"/>
          <w:szCs w:val="20"/>
          <w:lang w:eastAsia="zh-CN"/>
        </w:rPr>
        <w:t>RAN1#117</w:t>
      </w:r>
      <w:r w:rsidR="001C4EF1" w:rsidRPr="005A7ACF">
        <w:rPr>
          <w:sz w:val="20"/>
          <w:szCs w:val="20"/>
          <w:lang w:eastAsia="zh-CN"/>
        </w:rPr>
        <w:t xml:space="preserve"> meeting</w:t>
      </w:r>
      <w:r w:rsidR="00731CF9" w:rsidRPr="005A7ACF">
        <w:rPr>
          <w:sz w:val="20"/>
          <w:szCs w:val="20"/>
          <w:lang w:eastAsia="zh-CN"/>
        </w:rPr>
        <w:t xml:space="preserve"> </w:t>
      </w:r>
      <w:r w:rsidR="00FE7F3B" w:rsidRPr="005A7ACF">
        <w:rPr>
          <w:sz w:val="20"/>
          <w:szCs w:val="20"/>
          <w:lang w:eastAsia="zh-CN"/>
        </w:rPr>
        <w:t>[</w:t>
      </w:r>
      <w:r w:rsidR="00AA0B58" w:rsidRPr="005A7ACF">
        <w:rPr>
          <w:sz w:val="20"/>
          <w:szCs w:val="20"/>
          <w:lang w:eastAsia="zh-CN"/>
        </w:rPr>
        <w:t>3</w:t>
      </w:r>
      <w:r w:rsidR="00FE7F3B" w:rsidRPr="005A7ACF">
        <w:rPr>
          <w:sz w:val="20"/>
          <w:szCs w:val="20"/>
          <w:lang w:eastAsia="zh-CN"/>
        </w:rPr>
        <w:t>]</w:t>
      </w:r>
      <w:r w:rsidR="00731CF9" w:rsidRPr="005A7ACF">
        <w:rPr>
          <w:sz w:val="20"/>
          <w:szCs w:val="20"/>
          <w:lang w:eastAsia="zh-CN"/>
        </w:rPr>
        <w:t xml:space="preserve"> and RAN1#118</w:t>
      </w:r>
      <w:r w:rsidR="001C4EF1" w:rsidRPr="005A7ACF">
        <w:rPr>
          <w:sz w:val="20"/>
          <w:szCs w:val="20"/>
          <w:lang w:eastAsia="zh-CN"/>
        </w:rPr>
        <w:t xml:space="preserve"> meeting</w:t>
      </w:r>
      <w:r w:rsidR="00731CF9" w:rsidRPr="005A7ACF">
        <w:rPr>
          <w:sz w:val="20"/>
          <w:szCs w:val="20"/>
          <w:lang w:eastAsia="zh-CN"/>
        </w:rPr>
        <w:t xml:space="preserve"> [</w:t>
      </w:r>
      <w:r w:rsidR="00B91E76" w:rsidRPr="005A7ACF">
        <w:rPr>
          <w:sz w:val="20"/>
          <w:szCs w:val="20"/>
          <w:lang w:eastAsia="zh-CN"/>
        </w:rPr>
        <w:t>6</w:t>
      </w:r>
      <w:r w:rsidR="00731CF9" w:rsidRPr="005A7ACF">
        <w:rPr>
          <w:sz w:val="20"/>
          <w:szCs w:val="20"/>
          <w:lang w:eastAsia="zh-CN"/>
        </w:rPr>
        <w:t>]</w:t>
      </w:r>
      <w:r w:rsidR="00FE7F3B" w:rsidRPr="005A7ACF">
        <w:rPr>
          <w:sz w:val="20"/>
          <w:szCs w:val="20"/>
          <w:lang w:eastAsia="zh-CN"/>
        </w:rPr>
        <w:t xml:space="preserve"> </w:t>
      </w:r>
      <w:r w:rsidR="00272926" w:rsidRPr="005A7ACF">
        <w:rPr>
          <w:sz w:val="20"/>
          <w:szCs w:val="20"/>
          <w:lang w:eastAsia="zh-CN"/>
        </w:rPr>
        <w:t xml:space="preserve">to use scheduling information </w:t>
      </w:r>
      <w:r w:rsidR="00FE7F3B" w:rsidRPr="005A7ACF">
        <w:rPr>
          <w:sz w:val="20"/>
          <w:szCs w:val="20"/>
          <w:lang w:eastAsia="zh-CN"/>
        </w:rPr>
        <w:t>of</w:t>
      </w:r>
      <w:r w:rsidR="00272926" w:rsidRPr="005A7ACF">
        <w:rPr>
          <w:sz w:val="20"/>
          <w:szCs w:val="20"/>
          <w:lang w:eastAsia="zh-CN"/>
        </w:rPr>
        <w:t xml:space="preserve"> </w:t>
      </w:r>
      <w:r w:rsidR="00FE7F3B" w:rsidRPr="005A7ACF">
        <w:rPr>
          <w:sz w:val="20"/>
          <w:szCs w:val="20"/>
          <w:lang w:eastAsia="zh-CN"/>
        </w:rPr>
        <w:t xml:space="preserve">PRDCH transmission to schedule the corresponding PDRCH. </w:t>
      </w:r>
      <w:r w:rsidR="00E6030D" w:rsidRPr="005A7ACF">
        <w:rPr>
          <w:sz w:val="20"/>
          <w:szCs w:val="20"/>
          <w:lang w:eastAsia="zh-CN"/>
        </w:rPr>
        <w:t>It is straightforward to use the control information in the PRDCH transmission to indicate the end of the corresponding P</w:t>
      </w:r>
      <w:r w:rsidR="007C2952" w:rsidRPr="005A7ACF">
        <w:rPr>
          <w:sz w:val="20"/>
          <w:szCs w:val="20"/>
          <w:lang w:eastAsia="zh-CN"/>
        </w:rPr>
        <w:t>DR</w:t>
      </w:r>
      <w:r w:rsidR="00E6030D" w:rsidRPr="005A7ACF">
        <w:rPr>
          <w:sz w:val="20"/>
          <w:szCs w:val="20"/>
          <w:lang w:eastAsia="zh-CN"/>
        </w:rPr>
        <w:t>CH which is option 2.</w:t>
      </w:r>
      <w:r w:rsidR="00354013" w:rsidRPr="005A7ACF">
        <w:rPr>
          <w:sz w:val="20"/>
          <w:szCs w:val="20"/>
          <w:lang w:eastAsia="zh-CN"/>
        </w:rPr>
        <w:t xml:space="preserve"> However, the use of control message scheduling transmission may generate padding and thus increase the overhead</w:t>
      </w:r>
      <w:r w:rsidR="001649E9" w:rsidRPr="005A7ACF">
        <w:rPr>
          <w:sz w:val="20"/>
          <w:szCs w:val="20"/>
          <w:lang w:eastAsia="zh-CN"/>
        </w:rPr>
        <w:t xml:space="preserve"> and delay</w:t>
      </w:r>
      <w:r w:rsidR="00354013" w:rsidRPr="005A7ACF">
        <w:rPr>
          <w:sz w:val="2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581BCF" w:rsidRPr="005A7ACF" w14:paraId="40B80C69" w14:textId="77777777" w:rsidTr="00CA59BE">
        <w:tc>
          <w:tcPr>
            <w:tcW w:w="8296" w:type="dxa"/>
            <w:shd w:val="clear" w:color="auto" w:fill="auto"/>
          </w:tcPr>
          <w:p w14:paraId="462B78F7" w14:textId="77777777" w:rsidR="00581BCF" w:rsidRPr="005A7ACF" w:rsidRDefault="00581BCF" w:rsidP="009F2FA4">
            <w:pPr>
              <w:rPr>
                <w:rFonts w:eastAsia="等线"/>
                <w:b/>
                <w:sz w:val="20"/>
                <w:szCs w:val="20"/>
                <w:lang w:eastAsia="zh-CN"/>
              </w:rPr>
            </w:pPr>
            <w:bookmarkStart w:id="13" w:name="_Hlk173328986"/>
            <w:r w:rsidRPr="005A7ACF">
              <w:rPr>
                <w:rFonts w:eastAsia="等线"/>
                <w:b/>
                <w:sz w:val="20"/>
                <w:szCs w:val="20"/>
                <w:lang w:eastAsia="zh-CN"/>
              </w:rPr>
              <w:t>Agreement</w:t>
            </w:r>
          </w:p>
          <w:p w14:paraId="743F6FFC" w14:textId="53A95D1D" w:rsidR="00581BCF" w:rsidRPr="005A7ACF" w:rsidRDefault="00581BCF" w:rsidP="00581BCF">
            <w:pPr>
              <w:rPr>
                <w:sz w:val="20"/>
                <w:szCs w:val="20"/>
                <w:lang w:eastAsia="zh-CN"/>
              </w:rPr>
            </w:pPr>
            <w:r w:rsidRPr="005A7ACF">
              <w:rPr>
                <w:sz w:val="20"/>
                <w:szCs w:val="20"/>
                <w:lang w:eastAsia="zh-CN"/>
              </w:rPr>
              <w:t>Scheduling information of PDRCH transmission is provided by a corresponding PRDCH.</w:t>
            </w:r>
          </w:p>
        </w:tc>
      </w:tr>
      <w:bookmarkEnd w:id="13"/>
    </w:tbl>
    <w:p w14:paraId="7BBF7DE2" w14:textId="70E2F945" w:rsidR="007C2952" w:rsidRPr="005A7ACF" w:rsidRDefault="007C2952" w:rsidP="00165B71">
      <w:pPr>
        <w:spacing w:line="276" w:lineRule="auto"/>
        <w:rPr>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731CF9" w:rsidRPr="005A7ACF" w14:paraId="606E67B4" w14:textId="77777777" w:rsidTr="006C6EAD">
        <w:tc>
          <w:tcPr>
            <w:tcW w:w="8296" w:type="dxa"/>
            <w:shd w:val="clear" w:color="auto" w:fill="auto"/>
          </w:tcPr>
          <w:p w14:paraId="11755F9C" w14:textId="77777777" w:rsidR="00731CF9" w:rsidRPr="005A7ACF" w:rsidRDefault="00731CF9" w:rsidP="00731CF9">
            <w:pPr>
              <w:rPr>
                <w:rFonts w:eastAsia="等线"/>
                <w:b/>
                <w:sz w:val="20"/>
                <w:szCs w:val="20"/>
                <w:lang w:eastAsia="zh-CN"/>
              </w:rPr>
            </w:pPr>
            <w:r w:rsidRPr="005A7ACF">
              <w:rPr>
                <w:rFonts w:eastAsia="等线"/>
                <w:b/>
                <w:sz w:val="20"/>
                <w:szCs w:val="20"/>
                <w:lang w:eastAsia="zh-CN"/>
              </w:rPr>
              <w:t>Agreement</w:t>
            </w:r>
          </w:p>
          <w:p w14:paraId="5EE1AF33" w14:textId="77777777" w:rsidR="00731CF9" w:rsidRPr="005A7ACF" w:rsidRDefault="00731CF9" w:rsidP="00731CF9">
            <w:pPr>
              <w:rPr>
                <w:color w:val="000000"/>
                <w:sz w:val="20"/>
                <w:szCs w:val="20"/>
              </w:rPr>
            </w:pPr>
            <w:r w:rsidRPr="005A7ACF">
              <w:rPr>
                <w:color w:val="000000"/>
                <w:sz w:val="20"/>
                <w:szCs w:val="20"/>
              </w:rPr>
              <w:t>For D2R scheduling, the following information potentially can be explicitly/implicitly indicated to the device via corresponding PRDCH:</w:t>
            </w:r>
          </w:p>
          <w:p w14:paraId="130B14F7" w14:textId="77777777" w:rsidR="00731CF9" w:rsidRPr="005A7ACF" w:rsidRDefault="00731CF9" w:rsidP="00731CF9">
            <w:pPr>
              <w:pStyle w:val="a8"/>
              <w:numPr>
                <w:ilvl w:val="0"/>
                <w:numId w:val="15"/>
              </w:numPr>
              <w:overflowPunct/>
              <w:snapToGrid w:val="0"/>
              <w:spacing w:after="0"/>
              <w:rPr>
                <w:rFonts w:ascii="Times New Roman" w:hAnsi="Times New Roman" w:cs="Times New Roman"/>
                <w:color w:val="000000"/>
                <w:sz w:val="20"/>
                <w:szCs w:val="20"/>
              </w:rPr>
            </w:pPr>
            <w:r w:rsidRPr="005A7ACF">
              <w:rPr>
                <w:rFonts w:ascii="Times New Roman" w:hAnsi="Times New Roman" w:cs="Times New Roman"/>
                <w:color w:val="000000"/>
                <w:sz w:val="20"/>
                <w:szCs w:val="20"/>
              </w:rPr>
              <w:t>Time domain resources</w:t>
            </w:r>
          </w:p>
          <w:p w14:paraId="2B300E9D" w14:textId="77777777" w:rsidR="00731CF9" w:rsidRPr="005A7ACF" w:rsidRDefault="00731CF9" w:rsidP="00731CF9">
            <w:pPr>
              <w:pStyle w:val="a8"/>
              <w:numPr>
                <w:ilvl w:val="0"/>
                <w:numId w:val="15"/>
              </w:numPr>
              <w:overflowPunct/>
              <w:snapToGrid w:val="0"/>
              <w:spacing w:after="0"/>
              <w:rPr>
                <w:rFonts w:ascii="Times New Roman" w:hAnsi="Times New Roman" w:cs="Times New Roman"/>
                <w:color w:val="000000"/>
                <w:sz w:val="20"/>
                <w:szCs w:val="20"/>
              </w:rPr>
            </w:pPr>
            <w:r w:rsidRPr="005A7ACF">
              <w:rPr>
                <w:rFonts w:ascii="Times New Roman" w:hAnsi="Times New Roman" w:cs="Times New Roman"/>
                <w:color w:val="000000"/>
                <w:sz w:val="20"/>
                <w:szCs w:val="20"/>
              </w:rPr>
              <w:t>Frequency domain resources</w:t>
            </w:r>
          </w:p>
          <w:p w14:paraId="6DAD706E" w14:textId="77777777" w:rsidR="00731CF9" w:rsidRPr="005A7ACF" w:rsidRDefault="00731CF9" w:rsidP="00731CF9">
            <w:pPr>
              <w:pStyle w:val="a8"/>
              <w:numPr>
                <w:ilvl w:val="0"/>
                <w:numId w:val="15"/>
              </w:numPr>
              <w:overflowPunct/>
              <w:snapToGrid w:val="0"/>
              <w:spacing w:after="0"/>
              <w:rPr>
                <w:rFonts w:ascii="Times New Roman" w:hAnsi="Times New Roman" w:cs="Times New Roman"/>
                <w:color w:val="000000"/>
                <w:sz w:val="20"/>
                <w:szCs w:val="20"/>
              </w:rPr>
            </w:pPr>
            <w:r w:rsidRPr="005A7ACF">
              <w:rPr>
                <w:rFonts w:ascii="Times New Roman" w:hAnsi="Times New Roman" w:cs="Times New Roman"/>
                <w:color w:val="000000"/>
                <w:sz w:val="20"/>
                <w:szCs w:val="20"/>
              </w:rPr>
              <w:t>MCS-like information</w:t>
            </w:r>
          </w:p>
          <w:p w14:paraId="31BF0C2C" w14:textId="77777777" w:rsidR="00731CF9" w:rsidRPr="005A7ACF" w:rsidRDefault="00731CF9" w:rsidP="00731CF9">
            <w:pPr>
              <w:pStyle w:val="a8"/>
              <w:numPr>
                <w:ilvl w:val="0"/>
                <w:numId w:val="15"/>
              </w:numPr>
              <w:overflowPunct/>
              <w:snapToGrid w:val="0"/>
              <w:spacing w:after="0"/>
              <w:rPr>
                <w:rFonts w:ascii="Times New Roman" w:hAnsi="Times New Roman" w:cs="Times New Roman"/>
                <w:color w:val="000000"/>
                <w:sz w:val="20"/>
                <w:szCs w:val="20"/>
              </w:rPr>
            </w:pPr>
            <w:r w:rsidRPr="005A7ACF">
              <w:rPr>
                <w:rFonts w:ascii="Times New Roman" w:hAnsi="Times New Roman" w:cs="Times New Roman"/>
                <w:color w:val="000000"/>
                <w:sz w:val="20"/>
                <w:szCs w:val="20"/>
              </w:rPr>
              <w:t>Chip duration</w:t>
            </w:r>
          </w:p>
          <w:p w14:paraId="0942B028" w14:textId="77777777" w:rsidR="00731CF9" w:rsidRPr="005A7ACF" w:rsidRDefault="00731CF9" w:rsidP="00731CF9">
            <w:pPr>
              <w:pStyle w:val="a8"/>
              <w:numPr>
                <w:ilvl w:val="0"/>
                <w:numId w:val="15"/>
              </w:numPr>
              <w:overflowPunct/>
              <w:snapToGrid w:val="0"/>
              <w:spacing w:after="0"/>
              <w:rPr>
                <w:rFonts w:ascii="Times New Roman" w:hAnsi="Times New Roman" w:cs="Times New Roman"/>
                <w:color w:val="000000"/>
                <w:sz w:val="20"/>
                <w:szCs w:val="20"/>
              </w:rPr>
            </w:pPr>
            <w:r w:rsidRPr="005A7ACF">
              <w:rPr>
                <w:rFonts w:ascii="Times New Roman" w:hAnsi="Times New Roman" w:cs="Times New Roman"/>
                <w:color w:val="000000"/>
                <w:sz w:val="20"/>
                <w:szCs w:val="20"/>
              </w:rPr>
              <w:t>ID associated with device(s)</w:t>
            </w:r>
          </w:p>
          <w:p w14:paraId="5E6C9C89" w14:textId="77777777" w:rsidR="00731CF9" w:rsidRPr="005A7ACF" w:rsidRDefault="00731CF9" w:rsidP="00731CF9">
            <w:pPr>
              <w:pStyle w:val="a8"/>
              <w:numPr>
                <w:ilvl w:val="0"/>
                <w:numId w:val="15"/>
              </w:numPr>
              <w:overflowPunct/>
              <w:snapToGrid w:val="0"/>
              <w:spacing w:after="0"/>
              <w:rPr>
                <w:rFonts w:ascii="Times New Roman" w:hAnsi="Times New Roman" w:cs="Times New Roman"/>
                <w:color w:val="000000"/>
                <w:sz w:val="20"/>
                <w:szCs w:val="20"/>
              </w:rPr>
            </w:pPr>
            <w:r w:rsidRPr="005A7ACF">
              <w:rPr>
                <w:rFonts w:ascii="Times New Roman" w:hAnsi="Times New Roman" w:cs="Times New Roman"/>
                <w:color w:val="000000"/>
                <w:sz w:val="20"/>
                <w:szCs w:val="20"/>
              </w:rPr>
              <w:t>Repetitions</w:t>
            </w:r>
          </w:p>
          <w:p w14:paraId="07BE21D8" w14:textId="77777777" w:rsidR="00731CF9" w:rsidRPr="005A7ACF" w:rsidRDefault="00731CF9" w:rsidP="00731CF9">
            <w:pPr>
              <w:rPr>
                <w:color w:val="000000"/>
                <w:sz w:val="20"/>
                <w:szCs w:val="20"/>
              </w:rPr>
            </w:pPr>
            <w:r w:rsidRPr="005A7ACF">
              <w:rPr>
                <w:color w:val="000000"/>
                <w:sz w:val="20"/>
                <w:szCs w:val="20"/>
              </w:rPr>
              <w:t>FFS: other information</w:t>
            </w:r>
          </w:p>
          <w:p w14:paraId="40E65C44" w14:textId="20A39E97" w:rsidR="00731CF9" w:rsidRPr="005A7ACF" w:rsidRDefault="00731CF9" w:rsidP="006C6EAD">
            <w:pPr>
              <w:rPr>
                <w:color w:val="000000"/>
                <w:sz w:val="20"/>
                <w:szCs w:val="20"/>
              </w:rPr>
            </w:pPr>
            <w:r w:rsidRPr="005A7ACF">
              <w:rPr>
                <w:color w:val="000000"/>
                <w:sz w:val="20"/>
                <w:szCs w:val="20"/>
              </w:rPr>
              <w:t>FFS: For each information, whether higher-layer signaling and/or L1 R2D control signaling is used</w:t>
            </w:r>
          </w:p>
        </w:tc>
      </w:tr>
    </w:tbl>
    <w:p w14:paraId="4E81C6E0" w14:textId="77777777" w:rsidR="00731CF9" w:rsidRPr="005A7ACF" w:rsidRDefault="00731CF9" w:rsidP="00165B71">
      <w:pPr>
        <w:spacing w:line="276" w:lineRule="auto"/>
        <w:rPr>
          <w:sz w:val="20"/>
          <w:szCs w:val="20"/>
          <w:lang w:eastAsia="zh-CN"/>
        </w:rPr>
      </w:pPr>
    </w:p>
    <w:p w14:paraId="1BAD48E9" w14:textId="42633388" w:rsidR="00CA59BE" w:rsidRPr="005A7ACF" w:rsidRDefault="00CA59BE" w:rsidP="00165B71">
      <w:pPr>
        <w:spacing w:line="276" w:lineRule="auto"/>
        <w:rPr>
          <w:sz w:val="20"/>
          <w:szCs w:val="20"/>
          <w:lang w:eastAsia="zh-CN"/>
        </w:rPr>
      </w:pPr>
      <w:r w:rsidRPr="005A7ACF">
        <w:rPr>
          <w:sz w:val="20"/>
          <w:szCs w:val="20"/>
          <w:lang w:eastAsia="zh-CN"/>
        </w:rPr>
        <w:t xml:space="preserve">Regarding R2D, if </w:t>
      </w:r>
      <w:proofErr w:type="spellStart"/>
      <w:r w:rsidRPr="005A7ACF">
        <w:rPr>
          <w:sz w:val="20"/>
          <w:szCs w:val="20"/>
          <w:lang w:eastAsia="zh-CN"/>
        </w:rPr>
        <w:t>postamble</w:t>
      </w:r>
      <w:proofErr w:type="spellEnd"/>
      <w:r w:rsidRPr="005A7ACF">
        <w:rPr>
          <w:sz w:val="20"/>
          <w:szCs w:val="20"/>
          <w:lang w:eastAsia="zh-CN"/>
        </w:rPr>
        <w:t xml:space="preserve"> is used to indicate the end of the transmission, it may result in end ambiguity and additional power consumption due to decoding </w:t>
      </w:r>
      <w:proofErr w:type="spellStart"/>
      <w:r w:rsidR="005A7ACF">
        <w:rPr>
          <w:sz w:val="20"/>
          <w:szCs w:val="20"/>
          <w:lang w:eastAsia="zh-CN"/>
        </w:rPr>
        <w:t>postamble</w:t>
      </w:r>
      <w:proofErr w:type="spellEnd"/>
      <w:r w:rsidR="005A7ACF">
        <w:rPr>
          <w:sz w:val="20"/>
          <w:szCs w:val="20"/>
          <w:lang w:eastAsia="zh-CN"/>
        </w:rPr>
        <w:t xml:space="preserve"> failure</w:t>
      </w:r>
      <w:r w:rsidRPr="005A7ACF">
        <w:rPr>
          <w:sz w:val="20"/>
          <w:szCs w:val="20"/>
          <w:lang w:eastAsia="zh-CN"/>
        </w:rPr>
        <w:t xml:space="preserve">. If R2D control information is used to indicate the end of transmission, separated CRC for the control information </w:t>
      </w:r>
      <w:r w:rsidR="00474AD4" w:rsidRPr="005A7ACF">
        <w:rPr>
          <w:sz w:val="20"/>
          <w:szCs w:val="20"/>
          <w:lang w:eastAsia="zh-CN"/>
        </w:rPr>
        <w:t>may be</w:t>
      </w:r>
      <w:r w:rsidRPr="005A7ACF">
        <w:rPr>
          <w:sz w:val="20"/>
          <w:szCs w:val="20"/>
          <w:lang w:eastAsia="zh-CN"/>
        </w:rPr>
        <w:t xml:space="preserve"> needed</w:t>
      </w:r>
      <w:r w:rsidR="00474AD4" w:rsidRPr="005A7ACF">
        <w:rPr>
          <w:sz w:val="20"/>
          <w:szCs w:val="20"/>
          <w:lang w:eastAsia="zh-CN"/>
        </w:rPr>
        <w:t xml:space="preserve">. Considering the </w:t>
      </w:r>
      <w:r w:rsidR="00976C16" w:rsidRPr="005A7ACF">
        <w:rPr>
          <w:sz w:val="20"/>
          <w:szCs w:val="20"/>
          <w:lang w:eastAsia="zh-CN"/>
        </w:rPr>
        <w:t>unified</w:t>
      </w:r>
      <w:r w:rsidR="00474AD4" w:rsidRPr="005A7ACF">
        <w:rPr>
          <w:sz w:val="20"/>
          <w:szCs w:val="20"/>
          <w:lang w:eastAsia="zh-CN"/>
        </w:rPr>
        <w:t xml:space="preserve"> design of D2R and R2D, </w:t>
      </w:r>
      <w:r w:rsidR="001649E9" w:rsidRPr="005A7ACF">
        <w:rPr>
          <w:sz w:val="20"/>
          <w:szCs w:val="20"/>
          <w:lang w:eastAsia="zh-CN"/>
        </w:rPr>
        <w:t>both option 1 and option 2 could be</w:t>
      </w:r>
      <w:r w:rsidR="00474AD4" w:rsidRPr="005A7ACF">
        <w:rPr>
          <w:sz w:val="20"/>
          <w:szCs w:val="20"/>
          <w:lang w:eastAsia="zh-CN"/>
        </w:rPr>
        <w:t xml:space="preserve"> used for R2D and D2R transmission.</w:t>
      </w:r>
    </w:p>
    <w:p w14:paraId="6CC27C1A" w14:textId="09D055F0" w:rsidR="00474AD4" w:rsidRPr="005A7ACF" w:rsidRDefault="00474AD4" w:rsidP="00165B71">
      <w:pPr>
        <w:spacing w:line="276" w:lineRule="auto"/>
        <w:rPr>
          <w:sz w:val="20"/>
          <w:szCs w:val="20"/>
          <w:lang w:eastAsia="zh-CN"/>
        </w:rPr>
      </w:pPr>
      <w:r w:rsidRPr="005A7ACF">
        <w:rPr>
          <w:b/>
          <w:bCs/>
          <w:i/>
          <w:kern w:val="2"/>
          <w:sz w:val="20"/>
          <w:szCs w:val="20"/>
          <w:lang w:eastAsia="zh-CN"/>
        </w:rPr>
        <w:t xml:space="preserve">Proposal 2: </w:t>
      </w:r>
      <w:r w:rsidR="00B7380A" w:rsidRPr="005A7ACF">
        <w:rPr>
          <w:b/>
          <w:bCs/>
          <w:i/>
          <w:kern w:val="2"/>
          <w:sz w:val="20"/>
          <w:szCs w:val="20"/>
          <w:lang w:eastAsia="zh-CN"/>
        </w:rPr>
        <w:t>Based</w:t>
      </w:r>
      <w:r w:rsidR="00853A5B" w:rsidRPr="005A7ACF">
        <w:rPr>
          <w:b/>
          <w:bCs/>
          <w:i/>
          <w:kern w:val="2"/>
          <w:sz w:val="20"/>
          <w:szCs w:val="20"/>
          <w:lang w:eastAsia="zh-CN"/>
        </w:rPr>
        <w:t xml:space="preserve"> on either</w:t>
      </w:r>
      <w:r w:rsidR="001649E9" w:rsidRPr="005A7ACF">
        <w:rPr>
          <w:b/>
          <w:bCs/>
          <w:i/>
          <w:kern w:val="2"/>
          <w:sz w:val="20"/>
          <w:szCs w:val="20"/>
          <w:lang w:eastAsia="zh-CN"/>
        </w:rPr>
        <w:t xml:space="preserve"> </w:t>
      </w:r>
      <w:r w:rsidRPr="005A7ACF">
        <w:rPr>
          <w:b/>
          <w:bCs/>
          <w:i/>
          <w:kern w:val="2"/>
          <w:sz w:val="20"/>
          <w:szCs w:val="20"/>
          <w:lang w:eastAsia="zh-CN"/>
        </w:rPr>
        <w:t>control information</w:t>
      </w:r>
      <w:r w:rsidR="00853A5B" w:rsidRPr="005A7ACF">
        <w:rPr>
          <w:b/>
          <w:bCs/>
          <w:i/>
          <w:kern w:val="2"/>
          <w:sz w:val="20"/>
          <w:szCs w:val="20"/>
          <w:lang w:eastAsia="zh-CN"/>
        </w:rPr>
        <w:t xml:space="preserve"> or </w:t>
      </w:r>
      <w:proofErr w:type="spellStart"/>
      <w:r w:rsidR="00853A5B" w:rsidRPr="005A7ACF">
        <w:rPr>
          <w:b/>
          <w:bCs/>
          <w:i/>
          <w:kern w:val="2"/>
          <w:sz w:val="20"/>
          <w:szCs w:val="20"/>
          <w:lang w:eastAsia="zh-CN"/>
        </w:rPr>
        <w:t>postamble</w:t>
      </w:r>
      <w:proofErr w:type="spellEnd"/>
      <w:r w:rsidRPr="005A7ACF">
        <w:rPr>
          <w:b/>
          <w:bCs/>
          <w:i/>
          <w:kern w:val="2"/>
          <w:sz w:val="20"/>
          <w:szCs w:val="20"/>
          <w:lang w:eastAsia="zh-CN"/>
        </w:rPr>
        <w:t xml:space="preserve"> to determine or derive the end of both PRDCH and </w:t>
      </w:r>
      <w:r w:rsidR="007C2952" w:rsidRPr="005A7ACF">
        <w:rPr>
          <w:b/>
          <w:bCs/>
          <w:i/>
          <w:kern w:val="2"/>
          <w:sz w:val="20"/>
          <w:szCs w:val="20"/>
          <w:lang w:eastAsia="zh-CN"/>
        </w:rPr>
        <w:t xml:space="preserve">corresponding </w:t>
      </w:r>
      <w:r w:rsidRPr="005A7ACF">
        <w:rPr>
          <w:b/>
          <w:bCs/>
          <w:i/>
          <w:kern w:val="2"/>
          <w:sz w:val="20"/>
          <w:szCs w:val="20"/>
          <w:lang w:eastAsia="zh-CN"/>
        </w:rPr>
        <w:t xml:space="preserve">PDRCH transmission. </w:t>
      </w:r>
    </w:p>
    <w:p w14:paraId="176EE9FD" w14:textId="77777777" w:rsidR="00581BCF" w:rsidRPr="005A7ACF" w:rsidRDefault="00581BCF" w:rsidP="00165B71">
      <w:pPr>
        <w:spacing w:line="276" w:lineRule="auto"/>
        <w:rPr>
          <w:b/>
          <w:bCs/>
          <w:i/>
          <w:kern w:val="2"/>
          <w:sz w:val="20"/>
          <w:szCs w:val="20"/>
          <w:lang w:eastAsia="zh-CN"/>
        </w:rPr>
      </w:pPr>
    </w:p>
    <w:p w14:paraId="64931A6F" w14:textId="5D7F7F0B" w:rsidR="00864419" w:rsidRPr="005A7ACF" w:rsidRDefault="00864419" w:rsidP="00864419">
      <w:pPr>
        <w:spacing w:line="276" w:lineRule="auto"/>
        <w:rPr>
          <w:sz w:val="20"/>
          <w:szCs w:val="20"/>
          <w:lang w:eastAsia="zh-CN"/>
        </w:rPr>
      </w:pPr>
      <w:r w:rsidRPr="005A7ACF">
        <w:rPr>
          <w:sz w:val="20"/>
          <w:szCs w:val="20"/>
          <w:lang w:eastAsia="zh-CN"/>
        </w:rPr>
        <w:t xml:space="preserve">In RAN1#116bis meeting, following agreement was made for D2R </w:t>
      </w:r>
      <w:proofErr w:type="spellStart"/>
      <w:r w:rsidRPr="005A7ACF">
        <w:rPr>
          <w:sz w:val="20"/>
          <w:szCs w:val="20"/>
          <w:lang w:eastAsia="zh-CN"/>
        </w:rPr>
        <w:t>midamble</w:t>
      </w:r>
      <w:proofErr w:type="spellEnd"/>
      <w:r w:rsidR="00015C27" w:rsidRPr="005A7ACF">
        <w:rPr>
          <w:sz w:val="20"/>
          <w:szCs w:val="20"/>
          <w:lang w:eastAsia="zh-CN"/>
        </w:rPr>
        <w:t xml:space="preserve"> </w:t>
      </w:r>
      <w:r w:rsidRPr="005A7ACF">
        <w:rPr>
          <w:sz w:val="20"/>
          <w:szCs w:val="20"/>
          <w:lang w:eastAsia="zh-CN"/>
        </w:rPr>
        <w:t>[</w:t>
      </w:r>
      <w:r w:rsidR="00AA0B58" w:rsidRPr="005A7ACF">
        <w:rPr>
          <w:sz w:val="20"/>
          <w:szCs w:val="20"/>
          <w:lang w:eastAsia="zh-CN"/>
        </w:rPr>
        <w:t>2</w:t>
      </w:r>
      <w:r w:rsidRPr="005A7ACF">
        <w:rPr>
          <w:sz w:val="20"/>
          <w:szCs w:val="20"/>
          <w:lang w:eastAsia="zh-CN"/>
        </w:rPr>
        <w:t>]:</w:t>
      </w:r>
    </w:p>
    <w:tbl>
      <w:tblPr>
        <w:tblStyle w:val="a9"/>
        <w:tblW w:w="0" w:type="auto"/>
        <w:tblInd w:w="0" w:type="dxa"/>
        <w:tblLook w:val="04A0" w:firstRow="1" w:lastRow="0" w:firstColumn="1" w:lastColumn="0" w:noHBand="0" w:noVBand="1"/>
      </w:tblPr>
      <w:tblGrid>
        <w:gridCol w:w="8296"/>
      </w:tblGrid>
      <w:tr w:rsidR="00864419" w:rsidRPr="005A7ACF" w14:paraId="5006D5EC" w14:textId="77777777" w:rsidTr="00864419">
        <w:tc>
          <w:tcPr>
            <w:tcW w:w="9060" w:type="dxa"/>
            <w:tcBorders>
              <w:top w:val="single" w:sz="4" w:space="0" w:color="auto"/>
              <w:left w:val="single" w:sz="4" w:space="0" w:color="auto"/>
              <w:bottom w:val="single" w:sz="4" w:space="0" w:color="auto"/>
              <w:right w:val="single" w:sz="4" w:space="0" w:color="auto"/>
            </w:tcBorders>
            <w:hideMark/>
          </w:tcPr>
          <w:p w14:paraId="7A6A12E0" w14:textId="77777777" w:rsidR="00864419" w:rsidRPr="005A7ACF" w:rsidRDefault="00864419">
            <w:pPr>
              <w:jc w:val="left"/>
              <w:rPr>
                <w:rFonts w:eastAsia="Batang"/>
                <w:b/>
                <w:sz w:val="20"/>
              </w:rPr>
            </w:pPr>
            <w:r w:rsidRPr="005A7ACF">
              <w:rPr>
                <w:rFonts w:eastAsia="Batang"/>
                <w:b/>
                <w:sz w:val="20"/>
              </w:rPr>
              <w:t>Agreement</w:t>
            </w:r>
          </w:p>
          <w:p w14:paraId="5263138F" w14:textId="77777777" w:rsidR="00864419" w:rsidRPr="005A7ACF" w:rsidRDefault="00864419">
            <w:pPr>
              <w:widowControl/>
              <w:jc w:val="left"/>
              <w:rPr>
                <w:bCs/>
                <w:sz w:val="20"/>
                <w:lang w:val="en-GB"/>
              </w:rPr>
            </w:pPr>
            <w:r w:rsidRPr="005A7ACF">
              <w:rPr>
                <w:bCs/>
                <w:sz w:val="20"/>
                <w:lang w:val="en-GB"/>
              </w:rPr>
              <w:lastRenderedPageBreak/>
              <w:t xml:space="preserve">For D2R transmission, study the necessity of </w:t>
            </w:r>
            <w:proofErr w:type="spellStart"/>
            <w:r w:rsidRPr="005A7ACF">
              <w:rPr>
                <w:bCs/>
                <w:sz w:val="20"/>
                <w:lang w:val="en-GB"/>
              </w:rPr>
              <w:t>midamble</w:t>
            </w:r>
            <w:proofErr w:type="spellEnd"/>
            <w:r w:rsidRPr="005A7ACF">
              <w:rPr>
                <w:bCs/>
                <w:sz w:val="20"/>
                <w:lang w:val="en-GB"/>
              </w:rPr>
              <w:t xml:space="preserve"> at least for the purpose of performing timing/frequency tracking or channel estimation or interference estimation, considering at least the following: </w:t>
            </w:r>
          </w:p>
          <w:p w14:paraId="3DF23C47" w14:textId="77777777" w:rsidR="00864419" w:rsidRPr="005A7ACF" w:rsidRDefault="00864419" w:rsidP="001B25F6">
            <w:pPr>
              <w:widowControl/>
              <w:numPr>
                <w:ilvl w:val="0"/>
                <w:numId w:val="3"/>
              </w:numPr>
              <w:snapToGrid/>
              <w:spacing w:after="0"/>
              <w:jc w:val="left"/>
              <w:rPr>
                <w:rFonts w:eastAsia="Batang"/>
                <w:sz w:val="20"/>
                <w:lang w:val="en-GB"/>
              </w:rPr>
            </w:pPr>
            <w:r w:rsidRPr="005A7ACF">
              <w:rPr>
                <w:rFonts w:eastAsia="Batang"/>
                <w:sz w:val="20"/>
                <w:lang w:val="en-GB"/>
              </w:rPr>
              <w:t xml:space="preserve">Modulation and Coding schemes, e.g., data modulation, line/channel coding </w:t>
            </w:r>
          </w:p>
          <w:p w14:paraId="10FF35C7" w14:textId="77777777" w:rsidR="00864419" w:rsidRPr="005A7ACF" w:rsidRDefault="00864419" w:rsidP="001B25F6">
            <w:pPr>
              <w:widowControl/>
              <w:numPr>
                <w:ilvl w:val="0"/>
                <w:numId w:val="3"/>
              </w:numPr>
              <w:snapToGrid/>
              <w:spacing w:after="0"/>
              <w:jc w:val="left"/>
              <w:rPr>
                <w:rFonts w:eastAsia="Batang"/>
                <w:sz w:val="20"/>
                <w:lang w:val="en-GB"/>
              </w:rPr>
            </w:pPr>
            <w:r w:rsidRPr="005A7ACF">
              <w:rPr>
                <w:rFonts w:eastAsia="Batang"/>
                <w:sz w:val="20"/>
                <w:lang w:val="en-GB"/>
              </w:rPr>
              <w:t>Receiving methods, e.g., coherent or non-coherent</w:t>
            </w:r>
          </w:p>
          <w:p w14:paraId="29BEDFCC" w14:textId="77777777" w:rsidR="00864419" w:rsidRPr="005A7ACF" w:rsidRDefault="00864419" w:rsidP="001B25F6">
            <w:pPr>
              <w:widowControl/>
              <w:numPr>
                <w:ilvl w:val="0"/>
                <w:numId w:val="3"/>
              </w:numPr>
              <w:snapToGrid/>
              <w:spacing w:after="0"/>
              <w:jc w:val="left"/>
              <w:rPr>
                <w:rFonts w:eastAsia="Batang"/>
                <w:sz w:val="20"/>
                <w:lang w:val="en-GB"/>
              </w:rPr>
            </w:pPr>
            <w:r w:rsidRPr="005A7ACF">
              <w:rPr>
                <w:rFonts w:eastAsia="Batang"/>
                <w:sz w:val="20"/>
                <w:lang w:val="en-GB"/>
              </w:rPr>
              <w:t>D2R transmission length/packet size</w:t>
            </w:r>
          </w:p>
          <w:p w14:paraId="1A9C5A0C" w14:textId="77777777" w:rsidR="00864419" w:rsidRPr="005A7ACF" w:rsidRDefault="00864419" w:rsidP="001B25F6">
            <w:pPr>
              <w:widowControl/>
              <w:numPr>
                <w:ilvl w:val="0"/>
                <w:numId w:val="3"/>
              </w:numPr>
              <w:snapToGrid/>
              <w:spacing w:after="0"/>
              <w:jc w:val="left"/>
              <w:rPr>
                <w:rFonts w:eastAsia="Batang"/>
                <w:sz w:val="20"/>
                <w:lang w:val="en-GB"/>
              </w:rPr>
            </w:pPr>
            <w:proofErr w:type="spellStart"/>
            <w:r w:rsidRPr="005A7ACF">
              <w:rPr>
                <w:rFonts w:eastAsia="Batang"/>
                <w:sz w:val="20"/>
                <w:lang w:val="en-GB"/>
              </w:rPr>
              <w:t>Midamble</w:t>
            </w:r>
            <w:proofErr w:type="spellEnd"/>
            <w:r w:rsidRPr="005A7ACF">
              <w:rPr>
                <w:rFonts w:eastAsia="Batang"/>
                <w:sz w:val="20"/>
                <w:lang w:val="en-GB"/>
              </w:rPr>
              <w:t xml:space="preserve"> overhead</w:t>
            </w:r>
          </w:p>
          <w:p w14:paraId="7B373607" w14:textId="77777777" w:rsidR="00864419" w:rsidRPr="005A7ACF" w:rsidRDefault="00864419" w:rsidP="001B25F6">
            <w:pPr>
              <w:widowControl/>
              <w:numPr>
                <w:ilvl w:val="0"/>
                <w:numId w:val="3"/>
              </w:numPr>
              <w:snapToGrid/>
              <w:spacing w:after="0"/>
              <w:jc w:val="left"/>
              <w:rPr>
                <w:rFonts w:eastAsia="Batang"/>
                <w:sz w:val="20"/>
                <w:lang w:val="en-GB"/>
              </w:rPr>
            </w:pPr>
            <w:r w:rsidRPr="005A7ACF">
              <w:rPr>
                <w:rFonts w:eastAsia="Batang"/>
                <w:sz w:val="20"/>
                <w:lang w:val="en-GB"/>
              </w:rPr>
              <w:t>Timing/frequency accuracy</w:t>
            </w:r>
          </w:p>
          <w:p w14:paraId="1020A92D" w14:textId="77777777" w:rsidR="00864419" w:rsidRPr="005A7ACF" w:rsidRDefault="00864419" w:rsidP="001B25F6">
            <w:pPr>
              <w:widowControl/>
              <w:numPr>
                <w:ilvl w:val="0"/>
                <w:numId w:val="3"/>
              </w:numPr>
              <w:snapToGrid/>
              <w:spacing w:after="0"/>
              <w:jc w:val="left"/>
              <w:rPr>
                <w:rFonts w:eastAsia="Batang"/>
                <w:sz w:val="20"/>
                <w:lang w:val="en-GB"/>
              </w:rPr>
            </w:pPr>
            <w:r w:rsidRPr="005A7ACF">
              <w:rPr>
                <w:rFonts w:eastAsia="Batang"/>
                <w:sz w:val="20"/>
                <w:lang w:val="en-GB"/>
              </w:rPr>
              <w:t>Phase accuracy</w:t>
            </w:r>
          </w:p>
        </w:tc>
      </w:tr>
    </w:tbl>
    <w:p w14:paraId="10C2B2B6" w14:textId="77777777" w:rsidR="00864419" w:rsidRPr="005A7ACF" w:rsidRDefault="00864419" w:rsidP="00864419">
      <w:pPr>
        <w:snapToGrid/>
        <w:spacing w:after="0"/>
        <w:jc w:val="left"/>
        <w:rPr>
          <w:rFonts w:eastAsia="Batang"/>
          <w:sz w:val="20"/>
          <w:szCs w:val="20"/>
          <w:lang w:val="en-GB"/>
        </w:rPr>
      </w:pPr>
    </w:p>
    <w:p w14:paraId="5AF7DC44" w14:textId="58269497" w:rsidR="00864419" w:rsidRPr="005A7ACF" w:rsidRDefault="00864419" w:rsidP="00C26D20">
      <w:pPr>
        <w:spacing w:line="276" w:lineRule="auto"/>
        <w:rPr>
          <w:sz w:val="20"/>
          <w:szCs w:val="20"/>
          <w:lang w:eastAsia="zh-CN"/>
        </w:rPr>
      </w:pPr>
      <w:r w:rsidRPr="005A7ACF">
        <w:rPr>
          <w:sz w:val="20"/>
          <w:szCs w:val="20"/>
          <w:lang w:eastAsia="zh-CN"/>
        </w:rPr>
        <w:t xml:space="preserve">The main purposes of </w:t>
      </w:r>
      <w:proofErr w:type="spellStart"/>
      <w:r w:rsidRPr="005A7ACF">
        <w:rPr>
          <w:sz w:val="20"/>
          <w:szCs w:val="20"/>
          <w:lang w:eastAsia="zh-CN"/>
        </w:rPr>
        <w:t>midamble</w:t>
      </w:r>
      <w:proofErr w:type="spellEnd"/>
      <w:r w:rsidRPr="005A7ACF">
        <w:rPr>
          <w:sz w:val="20"/>
          <w:szCs w:val="20"/>
          <w:lang w:eastAsia="zh-CN"/>
        </w:rPr>
        <w:t xml:space="preserve"> for D2R transmission are timing/frequency/phase tracking and channel estimation. From our point of view, if the line code is used, the </w:t>
      </w:r>
      <w:proofErr w:type="spellStart"/>
      <w:r w:rsidRPr="005A7ACF">
        <w:rPr>
          <w:sz w:val="20"/>
          <w:szCs w:val="20"/>
          <w:lang w:eastAsia="zh-CN"/>
        </w:rPr>
        <w:t>midamble</w:t>
      </w:r>
      <w:proofErr w:type="spellEnd"/>
      <w:r w:rsidRPr="005A7ACF">
        <w:rPr>
          <w:sz w:val="20"/>
          <w:szCs w:val="20"/>
          <w:lang w:eastAsia="zh-CN"/>
        </w:rPr>
        <w:t xml:space="preserve"> used for timing/frequency/phase tracking may not be needed. If the D2R</w:t>
      </w:r>
      <w:r w:rsidR="00C26D20" w:rsidRPr="005A7ACF">
        <w:rPr>
          <w:sz w:val="20"/>
          <w:szCs w:val="20"/>
          <w:lang w:eastAsia="zh-CN"/>
        </w:rPr>
        <w:t xml:space="preserve"> transmission packet size is not large, preamble could be used to do the channel estimation. So </w:t>
      </w:r>
      <w:proofErr w:type="spellStart"/>
      <w:r w:rsidR="00C26D20" w:rsidRPr="005A7ACF">
        <w:rPr>
          <w:sz w:val="20"/>
          <w:szCs w:val="20"/>
          <w:lang w:eastAsia="zh-CN"/>
        </w:rPr>
        <w:t>midamble</w:t>
      </w:r>
      <w:proofErr w:type="spellEnd"/>
      <w:r w:rsidR="00C26D20" w:rsidRPr="005A7ACF">
        <w:rPr>
          <w:sz w:val="20"/>
          <w:szCs w:val="20"/>
          <w:lang w:eastAsia="zh-CN"/>
        </w:rPr>
        <w:t xml:space="preserve"> is only needed when D2R TBS is large and FEC coding is adopted.</w:t>
      </w:r>
    </w:p>
    <w:p w14:paraId="0D950853" w14:textId="3E8239C9" w:rsidR="00C26D20" w:rsidRPr="005A7ACF" w:rsidRDefault="00C26D20" w:rsidP="00C26D20">
      <w:pPr>
        <w:spacing w:line="276" w:lineRule="auto"/>
        <w:rPr>
          <w:sz w:val="20"/>
          <w:szCs w:val="20"/>
          <w:lang w:eastAsia="zh-CN"/>
        </w:rPr>
      </w:pPr>
      <w:r w:rsidRPr="005A7ACF">
        <w:rPr>
          <w:b/>
          <w:bCs/>
          <w:i/>
          <w:kern w:val="2"/>
          <w:sz w:val="20"/>
          <w:szCs w:val="20"/>
          <w:lang w:eastAsia="zh-CN"/>
        </w:rPr>
        <w:t xml:space="preserve">Proposal </w:t>
      </w:r>
      <w:r w:rsidR="00A15D14" w:rsidRPr="005A7ACF">
        <w:rPr>
          <w:b/>
          <w:bCs/>
          <w:i/>
          <w:kern w:val="2"/>
          <w:sz w:val="20"/>
          <w:szCs w:val="20"/>
          <w:lang w:eastAsia="zh-CN"/>
        </w:rPr>
        <w:t>3</w:t>
      </w:r>
      <w:r w:rsidRPr="005A7ACF">
        <w:rPr>
          <w:b/>
          <w:bCs/>
          <w:i/>
          <w:kern w:val="2"/>
          <w:sz w:val="20"/>
          <w:szCs w:val="20"/>
          <w:lang w:eastAsia="zh-CN"/>
        </w:rPr>
        <w:t xml:space="preserve">: RAN1 study the necessity and benefit of D2R </w:t>
      </w:r>
      <w:proofErr w:type="spellStart"/>
      <w:r w:rsidRPr="005A7ACF">
        <w:rPr>
          <w:b/>
          <w:bCs/>
          <w:i/>
          <w:kern w:val="2"/>
          <w:sz w:val="20"/>
          <w:szCs w:val="20"/>
          <w:lang w:eastAsia="zh-CN"/>
        </w:rPr>
        <w:t>midamble</w:t>
      </w:r>
      <w:proofErr w:type="spellEnd"/>
      <w:r w:rsidRPr="005A7ACF">
        <w:rPr>
          <w:b/>
          <w:bCs/>
          <w:i/>
          <w:kern w:val="2"/>
          <w:sz w:val="20"/>
          <w:szCs w:val="20"/>
          <w:lang w:eastAsia="zh-CN"/>
        </w:rPr>
        <w:t xml:space="preserve"> only when TBS is large and FEC coding is adopted. </w:t>
      </w:r>
    </w:p>
    <w:bookmarkEnd w:id="8"/>
    <w:bookmarkEnd w:id="9"/>
    <w:bookmarkEnd w:id="10"/>
    <w:p w14:paraId="2480723A" w14:textId="77777777" w:rsidR="00DB5734" w:rsidRPr="005A7ACF" w:rsidRDefault="00DB5734" w:rsidP="00DB5734">
      <w:pPr>
        <w:keepNext/>
        <w:numPr>
          <w:ilvl w:val="0"/>
          <w:numId w:val="1"/>
        </w:numPr>
        <w:spacing w:before="120"/>
        <w:outlineLvl w:val="0"/>
        <w:rPr>
          <w:b/>
          <w:bCs/>
          <w:sz w:val="20"/>
          <w:szCs w:val="20"/>
          <w:lang w:val="en-GB" w:eastAsia="zh-CN"/>
        </w:rPr>
      </w:pPr>
      <w:r w:rsidRPr="005A7ACF">
        <w:rPr>
          <w:b/>
          <w:bCs/>
          <w:sz w:val="20"/>
          <w:szCs w:val="20"/>
          <w:lang w:val="en-GB" w:eastAsia="zh-CN"/>
        </w:rPr>
        <w:t>Impact of device unavailability</w:t>
      </w:r>
    </w:p>
    <w:p w14:paraId="29C19636" w14:textId="612C7CDB" w:rsidR="004615BA" w:rsidRPr="005A7ACF" w:rsidRDefault="00455337" w:rsidP="004615BA">
      <w:pPr>
        <w:spacing w:before="120" w:line="276" w:lineRule="auto"/>
        <w:rPr>
          <w:sz w:val="20"/>
          <w:szCs w:val="20"/>
          <w:lang w:eastAsia="zh-CN"/>
        </w:rPr>
      </w:pPr>
      <w:r w:rsidRPr="005A7ACF">
        <w:rPr>
          <w:sz w:val="20"/>
          <w:szCs w:val="20"/>
          <w:lang w:eastAsia="zh-CN"/>
        </w:rPr>
        <w:t>During the RAN#103 meeting (March 2024), the following clarification on energy harvesting of A-IoT devices has been agreed.</w:t>
      </w:r>
      <w:r w:rsidR="004615BA" w:rsidRPr="005A7ACF">
        <w:rPr>
          <w:sz w:val="20"/>
          <w:szCs w:val="20"/>
          <w:lang w:eastAsia="zh-CN"/>
        </w:rPr>
        <w:t xml:space="preserve"> </w:t>
      </w:r>
      <w:r w:rsidR="0078497B" w:rsidRPr="005A7ACF">
        <w:rPr>
          <w:sz w:val="20"/>
          <w:szCs w:val="20"/>
          <w:lang w:eastAsia="zh-CN"/>
        </w:rPr>
        <w:t>RAN clarified that the potential impact of energy harvesting on device availability for transmission and reception procedures can be considered for the study.</w:t>
      </w:r>
      <w:r w:rsidR="004615BA" w:rsidRPr="005A7ACF">
        <w:rPr>
          <w:sz w:val="20"/>
          <w:szCs w:val="20"/>
          <w:lang w:eastAsia="zh-CN"/>
        </w:rPr>
        <w:t xml:space="preserve"> </w:t>
      </w:r>
    </w:p>
    <w:tbl>
      <w:tblPr>
        <w:tblStyle w:val="a9"/>
        <w:tblW w:w="0" w:type="auto"/>
        <w:tblInd w:w="0" w:type="dxa"/>
        <w:tblLook w:val="04A0" w:firstRow="1" w:lastRow="0" w:firstColumn="1" w:lastColumn="0" w:noHBand="0" w:noVBand="1"/>
      </w:tblPr>
      <w:tblGrid>
        <w:gridCol w:w="8296"/>
      </w:tblGrid>
      <w:tr w:rsidR="004615BA" w:rsidRPr="005A7ACF" w14:paraId="14204C84" w14:textId="77777777" w:rsidTr="004116A5">
        <w:tc>
          <w:tcPr>
            <w:tcW w:w="8296" w:type="dxa"/>
            <w:tcBorders>
              <w:top w:val="single" w:sz="4" w:space="0" w:color="auto"/>
              <w:left w:val="single" w:sz="4" w:space="0" w:color="auto"/>
              <w:bottom w:val="single" w:sz="4" w:space="0" w:color="auto"/>
              <w:right w:val="single" w:sz="4" w:space="0" w:color="auto"/>
            </w:tcBorders>
            <w:hideMark/>
          </w:tcPr>
          <w:p w14:paraId="02AC638C" w14:textId="77777777" w:rsidR="004615BA" w:rsidRPr="005A7ACF" w:rsidRDefault="004615BA" w:rsidP="009F2FA4">
            <w:pPr>
              <w:jc w:val="left"/>
              <w:rPr>
                <w:rFonts w:eastAsia="Times New Roman"/>
                <w:sz w:val="20"/>
              </w:rPr>
            </w:pPr>
            <w:r w:rsidRPr="005A7ACF">
              <w:rPr>
                <w:rFonts w:eastAsia="Times New Roman"/>
                <w:b/>
                <w:bCs/>
                <w:sz w:val="20"/>
              </w:rPr>
              <w:t>Proposal 2</w:t>
            </w:r>
          </w:p>
          <w:p w14:paraId="2A73A1BD" w14:textId="77777777" w:rsidR="004615BA" w:rsidRPr="005A7ACF" w:rsidRDefault="004615BA" w:rsidP="001B25F6">
            <w:pPr>
              <w:numPr>
                <w:ilvl w:val="0"/>
                <w:numId w:val="9"/>
              </w:numPr>
              <w:tabs>
                <w:tab w:val="num" w:pos="720"/>
              </w:tabs>
              <w:autoSpaceDE/>
              <w:autoSpaceDN/>
              <w:adjustRightInd/>
              <w:snapToGrid/>
              <w:spacing w:after="0"/>
              <w:jc w:val="left"/>
              <w:rPr>
                <w:rFonts w:eastAsia="Times New Roman"/>
                <w:sz w:val="20"/>
              </w:rPr>
            </w:pPr>
            <w:r w:rsidRPr="005A7ACF">
              <w:rPr>
                <w:rFonts w:eastAsia="Times New Roman"/>
                <w:sz w:val="20"/>
              </w:rPr>
              <w:t>Confirm that study of design of energy harvesting signal/waveform is out of SI scope in Rel-19</w:t>
            </w:r>
          </w:p>
          <w:p w14:paraId="3110AC20" w14:textId="77777777" w:rsidR="004615BA" w:rsidRPr="005A7ACF" w:rsidRDefault="004615BA" w:rsidP="001B25F6">
            <w:pPr>
              <w:numPr>
                <w:ilvl w:val="0"/>
                <w:numId w:val="9"/>
              </w:numPr>
              <w:tabs>
                <w:tab w:val="num" w:pos="720"/>
              </w:tabs>
              <w:autoSpaceDE/>
              <w:autoSpaceDN/>
              <w:adjustRightInd/>
              <w:snapToGrid/>
              <w:spacing w:after="0"/>
              <w:jc w:val="left"/>
              <w:rPr>
                <w:rFonts w:eastAsia="Times New Roman"/>
                <w:b/>
                <w:bCs/>
                <w:sz w:val="20"/>
              </w:rPr>
            </w:pPr>
            <w:r w:rsidRPr="005A7ACF">
              <w:rPr>
                <w:rFonts w:eastAsia="Times New Roman"/>
                <w:b/>
                <w:bCs/>
                <w:sz w:val="20"/>
              </w:rPr>
              <w:t>The potential impact of energy harvesting on device availability for transmission and reception procedures can be considered for the study [RAN2, RAN1]</w:t>
            </w:r>
          </w:p>
          <w:p w14:paraId="67A817A5" w14:textId="77777777" w:rsidR="004615BA" w:rsidRPr="005A7ACF" w:rsidRDefault="004615BA" w:rsidP="001B25F6">
            <w:pPr>
              <w:numPr>
                <w:ilvl w:val="1"/>
                <w:numId w:val="9"/>
              </w:numPr>
              <w:autoSpaceDE/>
              <w:autoSpaceDN/>
              <w:adjustRightInd/>
              <w:snapToGrid/>
              <w:spacing w:after="0"/>
              <w:jc w:val="left"/>
              <w:rPr>
                <w:rFonts w:eastAsia="Times New Roman"/>
                <w:b/>
                <w:bCs/>
                <w:sz w:val="20"/>
              </w:rPr>
            </w:pPr>
            <w:r w:rsidRPr="005A7ACF">
              <w:rPr>
                <w:rFonts w:eastAsia="Times New Roman"/>
                <w:b/>
                <w:bCs/>
                <w:sz w:val="20"/>
              </w:rPr>
              <w:t>Duration of one device’s unavailability due to charging by energy harvesting can be assumed up to several tens of seconds</w:t>
            </w:r>
          </w:p>
          <w:p w14:paraId="36A014D8" w14:textId="77777777" w:rsidR="004615BA" w:rsidRPr="005A7ACF" w:rsidRDefault="004615BA" w:rsidP="001B25F6">
            <w:pPr>
              <w:numPr>
                <w:ilvl w:val="2"/>
                <w:numId w:val="9"/>
              </w:numPr>
              <w:autoSpaceDE/>
              <w:autoSpaceDN/>
              <w:adjustRightInd/>
              <w:snapToGrid/>
              <w:spacing w:after="0"/>
              <w:jc w:val="left"/>
              <w:rPr>
                <w:rFonts w:eastAsia="Times New Roman"/>
                <w:sz w:val="20"/>
              </w:rPr>
            </w:pPr>
            <w:r w:rsidRPr="005A7ACF">
              <w:rPr>
                <w:rFonts w:eastAsia="Times New Roman"/>
                <w:sz w:val="20"/>
              </w:rPr>
              <w:t>Note: this value can be revisited in future RAN plenary meetings, if necessary</w:t>
            </w:r>
          </w:p>
          <w:p w14:paraId="364C7EA2" w14:textId="77777777" w:rsidR="004615BA" w:rsidRPr="005A7ACF" w:rsidRDefault="004615BA" w:rsidP="001B25F6">
            <w:pPr>
              <w:numPr>
                <w:ilvl w:val="1"/>
                <w:numId w:val="9"/>
              </w:numPr>
              <w:autoSpaceDE/>
              <w:autoSpaceDN/>
              <w:adjustRightInd/>
              <w:snapToGrid/>
              <w:spacing w:after="0"/>
              <w:jc w:val="left"/>
              <w:rPr>
                <w:rFonts w:eastAsia="Times New Roman"/>
                <w:sz w:val="20"/>
              </w:rPr>
            </w:pPr>
            <w:r w:rsidRPr="005A7ACF">
              <w:rPr>
                <w:rFonts w:eastAsia="Times New Roman"/>
                <w:sz w:val="20"/>
              </w:rPr>
              <w:t>TR 38.848 clause 5.6 statement on latency remains the case with respect to a single device, i.e.: “</w:t>
            </w:r>
            <w:r w:rsidRPr="005A7ACF">
              <w:rPr>
                <w:rFonts w:eastAsia="Times New Roman"/>
                <w:i/>
                <w:iCs/>
                <w:sz w:val="20"/>
                <w:lang w:val="en-GB"/>
              </w:rPr>
              <w:t>NOTE: The time for charging the Ambient IoT device storage (if present) is not included in the latency defined above. Time for energy harvesting, charging, etc. is regarded as an implementation issue only.</w:t>
            </w:r>
            <w:r w:rsidRPr="005A7ACF">
              <w:rPr>
                <w:rFonts w:eastAsia="Times New Roman"/>
                <w:sz w:val="20"/>
                <w:lang w:val="en-GB"/>
              </w:rPr>
              <w:t>”</w:t>
            </w:r>
          </w:p>
          <w:p w14:paraId="2FA2D05D" w14:textId="77777777" w:rsidR="004615BA" w:rsidRPr="005A7ACF" w:rsidRDefault="004615BA" w:rsidP="001B25F6">
            <w:pPr>
              <w:numPr>
                <w:ilvl w:val="1"/>
                <w:numId w:val="9"/>
              </w:numPr>
              <w:autoSpaceDE/>
              <w:autoSpaceDN/>
              <w:adjustRightInd/>
              <w:snapToGrid/>
              <w:spacing w:after="0"/>
              <w:jc w:val="left"/>
              <w:rPr>
                <w:rFonts w:eastAsia="Times New Roman"/>
                <w:sz w:val="20"/>
              </w:rPr>
            </w:pPr>
            <w:r w:rsidRPr="005A7ACF">
              <w:rPr>
                <w:rFonts w:eastAsia="Times New Roman"/>
                <w:sz w:val="20"/>
              </w:rPr>
              <w:t>No SID revision is necessary</w:t>
            </w:r>
          </w:p>
        </w:tc>
      </w:tr>
    </w:tbl>
    <w:p w14:paraId="7D8C83B3" w14:textId="2BC7D946" w:rsidR="00D648CD" w:rsidRPr="005A7ACF" w:rsidRDefault="00D648CD" w:rsidP="004615BA">
      <w:pPr>
        <w:spacing w:before="120" w:line="276" w:lineRule="auto"/>
        <w:rPr>
          <w:sz w:val="20"/>
          <w:szCs w:val="20"/>
          <w:lang w:eastAsia="zh-CN"/>
        </w:rPr>
      </w:pPr>
    </w:p>
    <w:p w14:paraId="765AACFE" w14:textId="37D677AB" w:rsidR="00D31852" w:rsidRPr="005A7ACF" w:rsidRDefault="00D31852" w:rsidP="004615BA">
      <w:pPr>
        <w:spacing w:before="120" w:line="276" w:lineRule="auto"/>
        <w:rPr>
          <w:sz w:val="20"/>
          <w:szCs w:val="20"/>
          <w:lang w:eastAsia="zh-CN"/>
        </w:rPr>
      </w:pPr>
      <w:r w:rsidRPr="005A7ACF">
        <w:rPr>
          <w:sz w:val="20"/>
          <w:szCs w:val="20"/>
          <w:lang w:eastAsia="zh-CN"/>
        </w:rPr>
        <w:t xml:space="preserve">As a starting point for discussion, we support defining device states for different device type and specifying the functionalities supported in each state as shown in Table 1. The sleep state is unique to device 2 because </w:t>
      </w:r>
      <w:r w:rsidR="00A02978" w:rsidRPr="005A7ACF">
        <w:rPr>
          <w:sz w:val="20"/>
          <w:szCs w:val="20"/>
          <w:lang w:eastAsia="zh-CN"/>
        </w:rPr>
        <w:t>it</w:t>
      </w:r>
      <w:r w:rsidRPr="005A7ACF">
        <w:rPr>
          <w:sz w:val="20"/>
          <w:szCs w:val="20"/>
          <w:lang w:eastAsia="zh-CN"/>
        </w:rPr>
        <w:t xml:space="preserve"> consumes several hundred </w:t>
      </w:r>
      <w:proofErr w:type="spellStart"/>
      <w:r w:rsidRPr="005A7ACF">
        <w:rPr>
          <w:sz w:val="20"/>
          <w:szCs w:val="20"/>
          <w:lang w:eastAsia="zh-CN"/>
        </w:rPr>
        <w:t>uW</w:t>
      </w:r>
      <w:proofErr w:type="spellEnd"/>
      <w:r w:rsidRPr="005A7ACF">
        <w:rPr>
          <w:sz w:val="20"/>
          <w:szCs w:val="20"/>
          <w:lang w:eastAsia="zh-CN"/>
        </w:rPr>
        <w:t xml:space="preserve"> of energy in </w:t>
      </w:r>
      <w:proofErr w:type="gramStart"/>
      <w:r w:rsidRPr="005A7ACF">
        <w:rPr>
          <w:sz w:val="20"/>
          <w:szCs w:val="20"/>
          <w:lang w:eastAsia="zh-CN"/>
        </w:rPr>
        <w:t>On</w:t>
      </w:r>
      <w:proofErr w:type="gramEnd"/>
      <w:r w:rsidRPr="005A7ACF">
        <w:rPr>
          <w:sz w:val="20"/>
          <w:szCs w:val="20"/>
          <w:lang w:eastAsia="zh-CN"/>
        </w:rPr>
        <w:t xml:space="preserve"> state. </w:t>
      </w:r>
      <w:r w:rsidR="00174D9D" w:rsidRPr="005A7ACF">
        <w:rPr>
          <w:sz w:val="20"/>
          <w:szCs w:val="20"/>
          <w:lang w:eastAsia="zh-CN"/>
        </w:rPr>
        <w:t xml:space="preserve">To </w:t>
      </w:r>
      <w:r w:rsidR="0082027D" w:rsidRPr="005A7ACF">
        <w:rPr>
          <w:sz w:val="20"/>
          <w:szCs w:val="20"/>
          <w:lang w:eastAsia="zh-CN"/>
        </w:rPr>
        <w:t>maximize the device operating time, i</w:t>
      </w:r>
      <w:r w:rsidRPr="005A7ACF">
        <w:rPr>
          <w:sz w:val="20"/>
          <w:szCs w:val="20"/>
          <w:lang w:eastAsia="zh-CN"/>
        </w:rPr>
        <w:t>t should also be clarified that the sleep state supports Energy Harvesting functionality.</w:t>
      </w:r>
    </w:p>
    <w:tbl>
      <w:tblPr>
        <w:tblStyle w:val="a9"/>
        <w:tblW w:w="0" w:type="auto"/>
        <w:tblInd w:w="0" w:type="dxa"/>
        <w:tblLook w:val="04A0" w:firstRow="1" w:lastRow="0" w:firstColumn="1" w:lastColumn="0" w:noHBand="0" w:noVBand="1"/>
      </w:tblPr>
      <w:tblGrid>
        <w:gridCol w:w="3397"/>
        <w:gridCol w:w="1701"/>
        <w:gridCol w:w="1560"/>
        <w:gridCol w:w="1638"/>
      </w:tblGrid>
      <w:tr w:rsidR="005C5459" w:rsidRPr="005A7ACF" w14:paraId="6FFDC8A5" w14:textId="77777777" w:rsidTr="005C5459">
        <w:tc>
          <w:tcPr>
            <w:tcW w:w="3397" w:type="dxa"/>
            <w:tcBorders>
              <w:top w:val="single" w:sz="4" w:space="0" w:color="auto"/>
              <w:left w:val="single" w:sz="4" w:space="0" w:color="auto"/>
              <w:bottom w:val="single" w:sz="4" w:space="0" w:color="auto"/>
              <w:right w:val="single" w:sz="4" w:space="0" w:color="auto"/>
            </w:tcBorders>
            <w:hideMark/>
          </w:tcPr>
          <w:p w14:paraId="36AD97F9" w14:textId="251A0B87" w:rsidR="00CB4148" w:rsidRPr="005A7ACF" w:rsidRDefault="005C5459" w:rsidP="005C5459">
            <w:pPr>
              <w:spacing w:before="120" w:line="276" w:lineRule="auto"/>
              <w:rPr>
                <w:sz w:val="20"/>
                <w:lang w:eastAsia="zh-CN"/>
              </w:rPr>
            </w:pPr>
            <w:r w:rsidRPr="005A7ACF">
              <w:rPr>
                <w:sz w:val="20"/>
                <w:lang w:eastAsia="zh-CN"/>
              </w:rPr>
              <w:t xml:space="preserve">Supported </w:t>
            </w:r>
            <w:r w:rsidR="00CB4148" w:rsidRPr="005A7ACF">
              <w:rPr>
                <w:sz w:val="20"/>
                <w:lang w:eastAsia="zh-CN"/>
              </w:rPr>
              <w:t>Function</w:t>
            </w:r>
          </w:p>
        </w:tc>
        <w:tc>
          <w:tcPr>
            <w:tcW w:w="1701" w:type="dxa"/>
            <w:tcBorders>
              <w:top w:val="single" w:sz="4" w:space="0" w:color="auto"/>
              <w:left w:val="single" w:sz="4" w:space="0" w:color="auto"/>
              <w:bottom w:val="single" w:sz="4" w:space="0" w:color="auto"/>
              <w:right w:val="single" w:sz="4" w:space="0" w:color="auto"/>
            </w:tcBorders>
            <w:hideMark/>
          </w:tcPr>
          <w:p w14:paraId="3CABEE98" w14:textId="77777777" w:rsidR="00CB4148" w:rsidRPr="005A7ACF" w:rsidRDefault="00CB4148" w:rsidP="005C5459">
            <w:pPr>
              <w:spacing w:before="120" w:line="276" w:lineRule="auto"/>
              <w:rPr>
                <w:sz w:val="20"/>
                <w:lang w:eastAsia="zh-CN"/>
              </w:rPr>
            </w:pPr>
            <w:r w:rsidRPr="005A7ACF">
              <w:rPr>
                <w:sz w:val="20"/>
                <w:lang w:eastAsia="zh-CN"/>
              </w:rPr>
              <w:t>OFF state</w:t>
            </w:r>
          </w:p>
        </w:tc>
        <w:tc>
          <w:tcPr>
            <w:tcW w:w="1560" w:type="dxa"/>
            <w:tcBorders>
              <w:top w:val="single" w:sz="4" w:space="0" w:color="auto"/>
              <w:left w:val="single" w:sz="4" w:space="0" w:color="auto"/>
              <w:bottom w:val="single" w:sz="4" w:space="0" w:color="auto"/>
              <w:right w:val="single" w:sz="4" w:space="0" w:color="auto"/>
            </w:tcBorders>
            <w:hideMark/>
          </w:tcPr>
          <w:p w14:paraId="2AED0D78" w14:textId="77777777" w:rsidR="00CB4148" w:rsidRPr="005A7ACF" w:rsidRDefault="00CB4148" w:rsidP="005C5459">
            <w:pPr>
              <w:spacing w:before="120" w:line="276" w:lineRule="auto"/>
              <w:rPr>
                <w:sz w:val="20"/>
                <w:lang w:eastAsia="zh-CN"/>
              </w:rPr>
            </w:pPr>
            <w:r w:rsidRPr="005A7ACF">
              <w:rPr>
                <w:sz w:val="20"/>
                <w:lang w:eastAsia="zh-CN"/>
              </w:rPr>
              <w:t>ON state</w:t>
            </w:r>
          </w:p>
        </w:tc>
        <w:tc>
          <w:tcPr>
            <w:tcW w:w="1638" w:type="dxa"/>
            <w:tcBorders>
              <w:top w:val="single" w:sz="4" w:space="0" w:color="auto"/>
              <w:left w:val="single" w:sz="4" w:space="0" w:color="auto"/>
              <w:bottom w:val="single" w:sz="4" w:space="0" w:color="auto"/>
              <w:right w:val="single" w:sz="4" w:space="0" w:color="auto"/>
            </w:tcBorders>
            <w:hideMark/>
          </w:tcPr>
          <w:p w14:paraId="632A7CAC" w14:textId="77777777" w:rsidR="00CB4148" w:rsidRPr="005A7ACF" w:rsidRDefault="00CB4148" w:rsidP="005C5459">
            <w:pPr>
              <w:spacing w:before="120" w:line="276" w:lineRule="auto"/>
              <w:rPr>
                <w:sz w:val="20"/>
                <w:lang w:eastAsia="zh-CN"/>
              </w:rPr>
            </w:pPr>
            <w:r w:rsidRPr="005A7ACF">
              <w:rPr>
                <w:sz w:val="20"/>
                <w:lang w:eastAsia="zh-CN"/>
              </w:rPr>
              <w:t>SLEEP state</w:t>
            </w:r>
          </w:p>
        </w:tc>
      </w:tr>
      <w:tr w:rsidR="005C5459" w:rsidRPr="005A7ACF" w14:paraId="5E70A685" w14:textId="77777777" w:rsidTr="005C5459">
        <w:tc>
          <w:tcPr>
            <w:tcW w:w="3397" w:type="dxa"/>
            <w:tcBorders>
              <w:top w:val="single" w:sz="4" w:space="0" w:color="auto"/>
              <w:left w:val="single" w:sz="4" w:space="0" w:color="auto"/>
              <w:bottom w:val="single" w:sz="4" w:space="0" w:color="auto"/>
              <w:right w:val="single" w:sz="4" w:space="0" w:color="auto"/>
            </w:tcBorders>
            <w:hideMark/>
          </w:tcPr>
          <w:p w14:paraId="76074CF0" w14:textId="5EB74E8E" w:rsidR="00CB4148" w:rsidRPr="005A7ACF" w:rsidRDefault="005C5459" w:rsidP="005C5459">
            <w:pPr>
              <w:spacing w:before="120" w:line="276" w:lineRule="auto"/>
              <w:rPr>
                <w:sz w:val="20"/>
                <w:lang w:eastAsia="zh-CN"/>
              </w:rPr>
            </w:pPr>
            <w:r w:rsidRPr="005A7ACF">
              <w:rPr>
                <w:sz w:val="20"/>
                <w:lang w:eastAsia="zh-CN"/>
              </w:rPr>
              <w:t>T</w:t>
            </w:r>
            <w:r w:rsidR="00CB4148" w:rsidRPr="005A7ACF">
              <w:rPr>
                <w:sz w:val="20"/>
                <w:lang w:eastAsia="zh-CN"/>
              </w:rPr>
              <w:t>ransmission</w:t>
            </w:r>
          </w:p>
        </w:tc>
        <w:tc>
          <w:tcPr>
            <w:tcW w:w="1701" w:type="dxa"/>
            <w:tcBorders>
              <w:top w:val="single" w:sz="4" w:space="0" w:color="auto"/>
              <w:left w:val="single" w:sz="4" w:space="0" w:color="auto"/>
              <w:bottom w:val="single" w:sz="4" w:space="0" w:color="auto"/>
              <w:right w:val="single" w:sz="4" w:space="0" w:color="auto"/>
            </w:tcBorders>
            <w:hideMark/>
          </w:tcPr>
          <w:p w14:paraId="111F7BB7" w14:textId="77777777" w:rsidR="00CB4148" w:rsidRPr="005A7ACF" w:rsidRDefault="00CB4148" w:rsidP="005C5459">
            <w:pPr>
              <w:spacing w:before="120" w:line="276" w:lineRule="auto"/>
              <w:rPr>
                <w:sz w:val="20"/>
                <w:lang w:eastAsia="zh-CN"/>
              </w:rPr>
            </w:pPr>
            <w:r w:rsidRPr="005A7ACF">
              <w:rPr>
                <w:sz w:val="20"/>
                <w:lang w:eastAsia="zh-CN"/>
              </w:rPr>
              <w:t>No</w:t>
            </w:r>
          </w:p>
        </w:tc>
        <w:tc>
          <w:tcPr>
            <w:tcW w:w="1560" w:type="dxa"/>
            <w:tcBorders>
              <w:top w:val="single" w:sz="4" w:space="0" w:color="auto"/>
              <w:left w:val="single" w:sz="4" w:space="0" w:color="auto"/>
              <w:bottom w:val="single" w:sz="4" w:space="0" w:color="auto"/>
              <w:right w:val="single" w:sz="4" w:space="0" w:color="auto"/>
            </w:tcBorders>
            <w:hideMark/>
          </w:tcPr>
          <w:p w14:paraId="7FD9DDF0" w14:textId="77777777" w:rsidR="00CB4148" w:rsidRPr="005A7ACF" w:rsidRDefault="00CB4148" w:rsidP="005C5459">
            <w:pPr>
              <w:spacing w:before="120" w:line="276" w:lineRule="auto"/>
              <w:rPr>
                <w:sz w:val="20"/>
                <w:lang w:eastAsia="zh-CN"/>
              </w:rPr>
            </w:pPr>
            <w:r w:rsidRPr="005A7ACF">
              <w:rPr>
                <w:sz w:val="20"/>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642444CF" w14:textId="77777777" w:rsidR="00CB4148" w:rsidRPr="005A7ACF" w:rsidRDefault="00CB4148" w:rsidP="005C5459">
            <w:pPr>
              <w:spacing w:before="120" w:line="276" w:lineRule="auto"/>
              <w:rPr>
                <w:sz w:val="20"/>
                <w:lang w:eastAsia="zh-CN"/>
              </w:rPr>
            </w:pPr>
            <w:r w:rsidRPr="005A7ACF">
              <w:rPr>
                <w:sz w:val="20"/>
                <w:lang w:eastAsia="zh-CN"/>
              </w:rPr>
              <w:t>No</w:t>
            </w:r>
          </w:p>
        </w:tc>
      </w:tr>
      <w:tr w:rsidR="005C5459" w:rsidRPr="005A7ACF" w14:paraId="7A3760EF" w14:textId="77777777" w:rsidTr="005C5459">
        <w:tc>
          <w:tcPr>
            <w:tcW w:w="3397" w:type="dxa"/>
            <w:tcBorders>
              <w:top w:val="single" w:sz="4" w:space="0" w:color="auto"/>
              <w:left w:val="single" w:sz="4" w:space="0" w:color="auto"/>
              <w:bottom w:val="single" w:sz="4" w:space="0" w:color="auto"/>
              <w:right w:val="single" w:sz="4" w:space="0" w:color="auto"/>
            </w:tcBorders>
            <w:hideMark/>
          </w:tcPr>
          <w:p w14:paraId="22B116AF" w14:textId="76F45432" w:rsidR="00CB4148" w:rsidRPr="005A7ACF" w:rsidRDefault="005C5459" w:rsidP="005C5459">
            <w:pPr>
              <w:spacing w:before="120" w:line="276" w:lineRule="auto"/>
              <w:rPr>
                <w:sz w:val="20"/>
                <w:lang w:eastAsia="zh-CN"/>
              </w:rPr>
            </w:pPr>
            <w:r w:rsidRPr="005A7ACF">
              <w:rPr>
                <w:sz w:val="20"/>
                <w:lang w:eastAsia="zh-CN"/>
              </w:rPr>
              <w:t>R</w:t>
            </w:r>
            <w:r w:rsidR="00CB4148" w:rsidRPr="005A7ACF">
              <w:rPr>
                <w:sz w:val="20"/>
                <w:lang w:eastAsia="zh-CN"/>
              </w:rPr>
              <w:t>eception</w:t>
            </w:r>
          </w:p>
        </w:tc>
        <w:tc>
          <w:tcPr>
            <w:tcW w:w="1701" w:type="dxa"/>
            <w:tcBorders>
              <w:top w:val="single" w:sz="4" w:space="0" w:color="auto"/>
              <w:left w:val="single" w:sz="4" w:space="0" w:color="auto"/>
              <w:bottom w:val="single" w:sz="4" w:space="0" w:color="auto"/>
              <w:right w:val="single" w:sz="4" w:space="0" w:color="auto"/>
            </w:tcBorders>
            <w:hideMark/>
          </w:tcPr>
          <w:p w14:paraId="7EBFED4B" w14:textId="77777777" w:rsidR="00CB4148" w:rsidRPr="005A7ACF" w:rsidRDefault="00CB4148" w:rsidP="005C5459">
            <w:pPr>
              <w:spacing w:before="120" w:line="276" w:lineRule="auto"/>
              <w:rPr>
                <w:sz w:val="20"/>
                <w:lang w:eastAsia="zh-CN"/>
              </w:rPr>
            </w:pPr>
            <w:r w:rsidRPr="005A7ACF">
              <w:rPr>
                <w:sz w:val="20"/>
                <w:lang w:eastAsia="zh-CN"/>
              </w:rPr>
              <w:t>No</w:t>
            </w:r>
          </w:p>
        </w:tc>
        <w:tc>
          <w:tcPr>
            <w:tcW w:w="1560" w:type="dxa"/>
            <w:tcBorders>
              <w:top w:val="single" w:sz="4" w:space="0" w:color="auto"/>
              <w:left w:val="single" w:sz="4" w:space="0" w:color="auto"/>
              <w:bottom w:val="single" w:sz="4" w:space="0" w:color="auto"/>
              <w:right w:val="single" w:sz="4" w:space="0" w:color="auto"/>
            </w:tcBorders>
            <w:hideMark/>
          </w:tcPr>
          <w:p w14:paraId="23FF5F84" w14:textId="77777777" w:rsidR="00CB4148" w:rsidRPr="005A7ACF" w:rsidRDefault="00CB4148" w:rsidP="005C5459">
            <w:pPr>
              <w:spacing w:before="120" w:line="276" w:lineRule="auto"/>
              <w:rPr>
                <w:sz w:val="20"/>
                <w:lang w:eastAsia="zh-CN"/>
              </w:rPr>
            </w:pPr>
            <w:r w:rsidRPr="005A7ACF">
              <w:rPr>
                <w:sz w:val="20"/>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17001BCE" w14:textId="3D17248C" w:rsidR="00CB4148" w:rsidRPr="005A7ACF" w:rsidRDefault="005C5459" w:rsidP="005C5459">
            <w:pPr>
              <w:spacing w:before="120" w:line="276" w:lineRule="auto"/>
              <w:rPr>
                <w:sz w:val="20"/>
                <w:lang w:eastAsia="zh-CN"/>
              </w:rPr>
            </w:pPr>
            <w:r w:rsidRPr="005A7ACF">
              <w:rPr>
                <w:sz w:val="20"/>
                <w:lang w:eastAsia="zh-CN"/>
              </w:rPr>
              <w:t>No</w:t>
            </w:r>
          </w:p>
        </w:tc>
      </w:tr>
      <w:tr w:rsidR="005C5459" w:rsidRPr="005A7ACF" w14:paraId="3BC4CDBD" w14:textId="77777777" w:rsidTr="005C5459">
        <w:tc>
          <w:tcPr>
            <w:tcW w:w="3397" w:type="dxa"/>
            <w:tcBorders>
              <w:top w:val="single" w:sz="4" w:space="0" w:color="auto"/>
              <w:left w:val="single" w:sz="4" w:space="0" w:color="auto"/>
              <w:bottom w:val="single" w:sz="4" w:space="0" w:color="auto"/>
              <w:right w:val="single" w:sz="4" w:space="0" w:color="auto"/>
            </w:tcBorders>
            <w:hideMark/>
          </w:tcPr>
          <w:p w14:paraId="398EAC62" w14:textId="6DA8EE39" w:rsidR="00CB4148" w:rsidRPr="005A7ACF" w:rsidRDefault="005C5459" w:rsidP="005C5459">
            <w:pPr>
              <w:spacing w:before="120" w:line="276" w:lineRule="auto"/>
              <w:rPr>
                <w:sz w:val="20"/>
                <w:lang w:eastAsia="zh-CN"/>
              </w:rPr>
            </w:pPr>
            <w:r w:rsidRPr="005A7ACF">
              <w:rPr>
                <w:sz w:val="20"/>
                <w:lang w:eastAsia="zh-CN"/>
              </w:rPr>
              <w:t>E</w:t>
            </w:r>
            <w:r w:rsidR="00CB4148" w:rsidRPr="005A7ACF">
              <w:rPr>
                <w:sz w:val="20"/>
                <w:lang w:eastAsia="zh-CN"/>
              </w:rPr>
              <w:t>nergy harvesting</w:t>
            </w:r>
          </w:p>
        </w:tc>
        <w:tc>
          <w:tcPr>
            <w:tcW w:w="1701" w:type="dxa"/>
            <w:tcBorders>
              <w:top w:val="single" w:sz="4" w:space="0" w:color="auto"/>
              <w:left w:val="single" w:sz="4" w:space="0" w:color="auto"/>
              <w:bottom w:val="single" w:sz="4" w:space="0" w:color="auto"/>
              <w:right w:val="single" w:sz="4" w:space="0" w:color="auto"/>
            </w:tcBorders>
            <w:hideMark/>
          </w:tcPr>
          <w:p w14:paraId="3177F34F" w14:textId="77777777" w:rsidR="00CB4148" w:rsidRPr="005A7ACF" w:rsidRDefault="00CB4148" w:rsidP="005C5459">
            <w:pPr>
              <w:spacing w:before="120" w:line="276" w:lineRule="auto"/>
              <w:rPr>
                <w:sz w:val="20"/>
                <w:lang w:eastAsia="zh-CN"/>
              </w:rPr>
            </w:pPr>
            <w:r w:rsidRPr="005A7ACF">
              <w:rPr>
                <w:sz w:val="20"/>
                <w:lang w:eastAsia="zh-CN"/>
              </w:rPr>
              <w:t>Yes</w:t>
            </w:r>
          </w:p>
        </w:tc>
        <w:tc>
          <w:tcPr>
            <w:tcW w:w="1560" w:type="dxa"/>
            <w:tcBorders>
              <w:top w:val="single" w:sz="4" w:space="0" w:color="auto"/>
              <w:left w:val="single" w:sz="4" w:space="0" w:color="auto"/>
              <w:bottom w:val="single" w:sz="4" w:space="0" w:color="auto"/>
              <w:right w:val="single" w:sz="4" w:space="0" w:color="auto"/>
            </w:tcBorders>
            <w:hideMark/>
          </w:tcPr>
          <w:p w14:paraId="61BDF105" w14:textId="7A0CA179" w:rsidR="00CB4148" w:rsidRPr="005A7ACF" w:rsidRDefault="005C5459" w:rsidP="005C5459">
            <w:pPr>
              <w:spacing w:before="120" w:line="276" w:lineRule="auto"/>
              <w:rPr>
                <w:sz w:val="20"/>
                <w:lang w:eastAsia="zh-CN"/>
              </w:rPr>
            </w:pPr>
            <w:r w:rsidRPr="005A7ACF">
              <w:rPr>
                <w:sz w:val="20"/>
                <w:lang w:eastAsia="zh-CN"/>
              </w:rPr>
              <w:t>No</w:t>
            </w:r>
          </w:p>
        </w:tc>
        <w:tc>
          <w:tcPr>
            <w:tcW w:w="1638" w:type="dxa"/>
            <w:tcBorders>
              <w:top w:val="single" w:sz="4" w:space="0" w:color="auto"/>
              <w:left w:val="single" w:sz="4" w:space="0" w:color="auto"/>
              <w:bottom w:val="single" w:sz="4" w:space="0" w:color="auto"/>
              <w:right w:val="single" w:sz="4" w:space="0" w:color="auto"/>
            </w:tcBorders>
            <w:hideMark/>
          </w:tcPr>
          <w:p w14:paraId="4ED4260E" w14:textId="77777777" w:rsidR="00CB4148" w:rsidRPr="005A7ACF" w:rsidRDefault="00CB4148" w:rsidP="005C5459">
            <w:pPr>
              <w:spacing w:before="120" w:line="276" w:lineRule="auto"/>
              <w:rPr>
                <w:sz w:val="20"/>
                <w:lang w:eastAsia="zh-CN"/>
              </w:rPr>
            </w:pPr>
            <w:r w:rsidRPr="005A7ACF">
              <w:rPr>
                <w:sz w:val="20"/>
                <w:lang w:eastAsia="zh-CN"/>
              </w:rPr>
              <w:t>Yes</w:t>
            </w:r>
          </w:p>
        </w:tc>
      </w:tr>
      <w:tr w:rsidR="005C5459" w:rsidRPr="005A7ACF" w14:paraId="5A954D6A" w14:textId="77777777" w:rsidTr="005C5459">
        <w:tc>
          <w:tcPr>
            <w:tcW w:w="3397" w:type="dxa"/>
            <w:tcBorders>
              <w:top w:val="single" w:sz="4" w:space="0" w:color="auto"/>
              <w:left w:val="single" w:sz="4" w:space="0" w:color="auto"/>
              <w:bottom w:val="single" w:sz="4" w:space="0" w:color="auto"/>
              <w:right w:val="single" w:sz="4" w:space="0" w:color="auto"/>
            </w:tcBorders>
            <w:hideMark/>
          </w:tcPr>
          <w:p w14:paraId="08159FA9" w14:textId="2BFB5CE7" w:rsidR="00CB4148" w:rsidRPr="005A7ACF" w:rsidRDefault="005C5459" w:rsidP="005C5459">
            <w:pPr>
              <w:spacing w:before="120" w:line="276" w:lineRule="auto"/>
              <w:rPr>
                <w:sz w:val="20"/>
                <w:lang w:eastAsia="zh-CN"/>
              </w:rPr>
            </w:pPr>
            <w:r w:rsidRPr="005A7ACF">
              <w:rPr>
                <w:sz w:val="20"/>
                <w:lang w:eastAsia="zh-CN"/>
              </w:rPr>
              <w:lastRenderedPageBreak/>
              <w:t>Maintain a</w:t>
            </w:r>
            <w:r w:rsidR="00CB4148" w:rsidRPr="005A7ACF">
              <w:rPr>
                <w:sz w:val="20"/>
                <w:lang w:eastAsia="zh-CN"/>
              </w:rPr>
              <w:t xml:space="preserve"> memory content </w:t>
            </w:r>
            <w:proofErr w:type="gramStart"/>
            <w:r w:rsidR="00CB4148" w:rsidRPr="005A7ACF">
              <w:rPr>
                <w:sz w:val="20"/>
                <w:lang w:eastAsia="zh-CN"/>
              </w:rPr>
              <w:t>from  ON</w:t>
            </w:r>
            <w:proofErr w:type="gramEnd"/>
            <w:r w:rsidR="00CB4148" w:rsidRPr="005A7ACF">
              <w:rPr>
                <w:sz w:val="20"/>
                <w:lang w:eastAsia="zh-CN"/>
              </w:rPr>
              <w:t xml:space="preserve"> state</w:t>
            </w:r>
          </w:p>
        </w:tc>
        <w:tc>
          <w:tcPr>
            <w:tcW w:w="1701" w:type="dxa"/>
            <w:tcBorders>
              <w:top w:val="single" w:sz="4" w:space="0" w:color="auto"/>
              <w:left w:val="single" w:sz="4" w:space="0" w:color="auto"/>
              <w:bottom w:val="single" w:sz="4" w:space="0" w:color="auto"/>
              <w:right w:val="single" w:sz="4" w:space="0" w:color="auto"/>
            </w:tcBorders>
          </w:tcPr>
          <w:p w14:paraId="409ABB42" w14:textId="6D868E26" w:rsidR="00CB4148" w:rsidRPr="005A7ACF" w:rsidRDefault="005C5459" w:rsidP="005C5459">
            <w:pPr>
              <w:spacing w:before="120" w:line="276" w:lineRule="auto"/>
              <w:rPr>
                <w:sz w:val="20"/>
                <w:lang w:eastAsia="zh-CN"/>
              </w:rPr>
            </w:pPr>
            <w:r w:rsidRPr="005A7ACF">
              <w:rPr>
                <w:sz w:val="20"/>
                <w:lang w:eastAsia="zh-CN"/>
              </w:rPr>
              <w:t>No</w:t>
            </w:r>
          </w:p>
        </w:tc>
        <w:tc>
          <w:tcPr>
            <w:tcW w:w="1560" w:type="dxa"/>
            <w:tcBorders>
              <w:top w:val="single" w:sz="4" w:space="0" w:color="auto"/>
              <w:left w:val="single" w:sz="4" w:space="0" w:color="auto"/>
              <w:bottom w:val="single" w:sz="4" w:space="0" w:color="auto"/>
              <w:right w:val="single" w:sz="4" w:space="0" w:color="auto"/>
            </w:tcBorders>
          </w:tcPr>
          <w:p w14:paraId="0B0EBAE8" w14:textId="3A5E079C" w:rsidR="00CB4148" w:rsidRPr="005A7ACF" w:rsidRDefault="005C5459" w:rsidP="005C5459">
            <w:pPr>
              <w:spacing w:before="120" w:line="276" w:lineRule="auto"/>
              <w:rPr>
                <w:sz w:val="20"/>
                <w:lang w:eastAsia="zh-CN"/>
              </w:rPr>
            </w:pPr>
            <w:r w:rsidRPr="005A7ACF">
              <w:rPr>
                <w:sz w:val="20"/>
                <w:lang w:eastAsia="zh-CN"/>
              </w:rPr>
              <w:t>No</w:t>
            </w:r>
          </w:p>
        </w:tc>
        <w:tc>
          <w:tcPr>
            <w:tcW w:w="1638" w:type="dxa"/>
            <w:tcBorders>
              <w:top w:val="single" w:sz="4" w:space="0" w:color="auto"/>
              <w:left w:val="single" w:sz="4" w:space="0" w:color="auto"/>
              <w:bottom w:val="single" w:sz="4" w:space="0" w:color="auto"/>
              <w:right w:val="single" w:sz="4" w:space="0" w:color="auto"/>
            </w:tcBorders>
            <w:hideMark/>
          </w:tcPr>
          <w:p w14:paraId="4F250749" w14:textId="77777777" w:rsidR="00CB4148" w:rsidRPr="005A7ACF" w:rsidRDefault="00CB4148" w:rsidP="005C5459">
            <w:pPr>
              <w:spacing w:before="120" w:line="276" w:lineRule="auto"/>
              <w:rPr>
                <w:sz w:val="20"/>
                <w:lang w:eastAsia="zh-CN"/>
              </w:rPr>
            </w:pPr>
            <w:r w:rsidRPr="005A7ACF">
              <w:rPr>
                <w:sz w:val="20"/>
                <w:lang w:eastAsia="zh-CN"/>
              </w:rPr>
              <w:t>Yes</w:t>
            </w:r>
          </w:p>
        </w:tc>
      </w:tr>
      <w:tr w:rsidR="005C5459" w:rsidRPr="005A7ACF" w14:paraId="4A7BD718" w14:textId="77777777" w:rsidTr="005C5459">
        <w:tc>
          <w:tcPr>
            <w:tcW w:w="3397" w:type="dxa"/>
            <w:tcBorders>
              <w:top w:val="single" w:sz="4" w:space="0" w:color="auto"/>
              <w:left w:val="single" w:sz="4" w:space="0" w:color="auto"/>
              <w:bottom w:val="single" w:sz="4" w:space="0" w:color="auto"/>
              <w:right w:val="single" w:sz="4" w:space="0" w:color="auto"/>
            </w:tcBorders>
            <w:hideMark/>
          </w:tcPr>
          <w:p w14:paraId="2CC7C9CE" w14:textId="46003F28" w:rsidR="00CB4148" w:rsidRPr="005A7ACF" w:rsidRDefault="005C5459" w:rsidP="005C5459">
            <w:pPr>
              <w:spacing w:before="120" w:line="276" w:lineRule="auto"/>
              <w:rPr>
                <w:sz w:val="20"/>
                <w:lang w:eastAsia="zh-CN"/>
              </w:rPr>
            </w:pPr>
            <w:r w:rsidRPr="005A7ACF">
              <w:rPr>
                <w:sz w:val="20"/>
                <w:lang w:eastAsia="zh-CN"/>
              </w:rPr>
              <w:t>M</w:t>
            </w:r>
            <w:r w:rsidR="00CB4148" w:rsidRPr="005A7ACF">
              <w:rPr>
                <w:sz w:val="20"/>
                <w:lang w:eastAsia="zh-CN"/>
              </w:rPr>
              <w:t>aintain</w:t>
            </w:r>
            <w:r w:rsidRPr="005A7ACF">
              <w:rPr>
                <w:sz w:val="20"/>
                <w:lang w:eastAsia="zh-CN"/>
              </w:rPr>
              <w:t xml:space="preserve"> a</w:t>
            </w:r>
            <w:r w:rsidR="00CB4148" w:rsidRPr="005A7ACF">
              <w:rPr>
                <w:sz w:val="20"/>
                <w:lang w:eastAsia="zh-CN"/>
              </w:rPr>
              <w:t xml:space="preserve"> timer</w:t>
            </w:r>
          </w:p>
        </w:tc>
        <w:tc>
          <w:tcPr>
            <w:tcW w:w="1701" w:type="dxa"/>
            <w:tcBorders>
              <w:top w:val="single" w:sz="4" w:space="0" w:color="auto"/>
              <w:left w:val="single" w:sz="4" w:space="0" w:color="auto"/>
              <w:bottom w:val="single" w:sz="4" w:space="0" w:color="auto"/>
              <w:right w:val="single" w:sz="4" w:space="0" w:color="auto"/>
            </w:tcBorders>
          </w:tcPr>
          <w:p w14:paraId="0795A5B4" w14:textId="7BBCE921" w:rsidR="00CB4148" w:rsidRPr="005A7ACF" w:rsidRDefault="005C5459" w:rsidP="005C5459">
            <w:pPr>
              <w:spacing w:before="120" w:line="276" w:lineRule="auto"/>
              <w:rPr>
                <w:sz w:val="20"/>
                <w:lang w:eastAsia="zh-CN"/>
              </w:rPr>
            </w:pPr>
            <w:r w:rsidRPr="005A7ACF">
              <w:rPr>
                <w:sz w:val="20"/>
                <w:lang w:eastAsia="zh-CN"/>
              </w:rPr>
              <w:t>No</w:t>
            </w:r>
          </w:p>
        </w:tc>
        <w:tc>
          <w:tcPr>
            <w:tcW w:w="1560" w:type="dxa"/>
            <w:tcBorders>
              <w:top w:val="single" w:sz="4" w:space="0" w:color="auto"/>
              <w:left w:val="single" w:sz="4" w:space="0" w:color="auto"/>
              <w:bottom w:val="single" w:sz="4" w:space="0" w:color="auto"/>
              <w:right w:val="single" w:sz="4" w:space="0" w:color="auto"/>
            </w:tcBorders>
          </w:tcPr>
          <w:p w14:paraId="130290E8" w14:textId="4456BF5E" w:rsidR="00CB4148" w:rsidRPr="005A7ACF" w:rsidRDefault="005C5459" w:rsidP="005C5459">
            <w:pPr>
              <w:spacing w:before="120" w:line="276" w:lineRule="auto"/>
              <w:rPr>
                <w:sz w:val="20"/>
                <w:lang w:eastAsia="zh-CN"/>
              </w:rPr>
            </w:pPr>
            <w:r w:rsidRPr="005A7ACF">
              <w:rPr>
                <w:sz w:val="20"/>
                <w:lang w:eastAsia="zh-CN"/>
              </w:rPr>
              <w:t>No</w:t>
            </w:r>
          </w:p>
        </w:tc>
        <w:tc>
          <w:tcPr>
            <w:tcW w:w="1638" w:type="dxa"/>
            <w:tcBorders>
              <w:top w:val="single" w:sz="4" w:space="0" w:color="auto"/>
              <w:left w:val="single" w:sz="4" w:space="0" w:color="auto"/>
              <w:bottom w:val="single" w:sz="4" w:space="0" w:color="auto"/>
              <w:right w:val="single" w:sz="4" w:space="0" w:color="auto"/>
            </w:tcBorders>
            <w:hideMark/>
          </w:tcPr>
          <w:p w14:paraId="647DD5B1" w14:textId="77777777" w:rsidR="00CB4148" w:rsidRPr="005A7ACF" w:rsidRDefault="00CB4148" w:rsidP="005C5459">
            <w:pPr>
              <w:spacing w:before="120" w:line="276" w:lineRule="auto"/>
              <w:rPr>
                <w:sz w:val="20"/>
                <w:lang w:eastAsia="zh-CN"/>
              </w:rPr>
            </w:pPr>
            <w:r w:rsidRPr="005A7ACF">
              <w:rPr>
                <w:sz w:val="20"/>
                <w:lang w:eastAsia="zh-CN"/>
              </w:rPr>
              <w:t>Yes</w:t>
            </w:r>
          </w:p>
        </w:tc>
      </w:tr>
      <w:tr w:rsidR="005C5459" w:rsidRPr="005A7ACF" w14:paraId="0C2656FE" w14:textId="77777777" w:rsidTr="005C5459">
        <w:tc>
          <w:tcPr>
            <w:tcW w:w="3397" w:type="dxa"/>
            <w:tcBorders>
              <w:top w:val="single" w:sz="4" w:space="0" w:color="auto"/>
              <w:left w:val="single" w:sz="4" w:space="0" w:color="auto"/>
              <w:bottom w:val="single" w:sz="4" w:space="0" w:color="auto"/>
              <w:right w:val="single" w:sz="4" w:space="0" w:color="auto"/>
            </w:tcBorders>
          </w:tcPr>
          <w:p w14:paraId="4DE540A7" w14:textId="437911AF" w:rsidR="005C5459" w:rsidRPr="005A7ACF" w:rsidRDefault="005A7ACF" w:rsidP="005C5459">
            <w:pPr>
              <w:spacing w:before="120" w:line="276" w:lineRule="auto"/>
              <w:rPr>
                <w:sz w:val="20"/>
                <w:lang w:eastAsia="zh-CN"/>
              </w:rPr>
            </w:pPr>
            <w:r>
              <w:rPr>
                <w:sz w:val="20"/>
                <w:lang w:eastAsia="zh-CN"/>
              </w:rPr>
              <w:t xml:space="preserve">Applicable </w:t>
            </w:r>
            <w:r w:rsidR="005C5459" w:rsidRPr="005A7ACF">
              <w:rPr>
                <w:sz w:val="20"/>
                <w:lang w:eastAsia="zh-CN"/>
              </w:rPr>
              <w:t>Device Type</w:t>
            </w:r>
          </w:p>
        </w:tc>
        <w:tc>
          <w:tcPr>
            <w:tcW w:w="1701" w:type="dxa"/>
            <w:tcBorders>
              <w:top w:val="single" w:sz="4" w:space="0" w:color="auto"/>
              <w:left w:val="single" w:sz="4" w:space="0" w:color="auto"/>
              <w:bottom w:val="single" w:sz="4" w:space="0" w:color="auto"/>
              <w:right w:val="single" w:sz="4" w:space="0" w:color="auto"/>
            </w:tcBorders>
          </w:tcPr>
          <w:p w14:paraId="6EEE358F" w14:textId="0A017A72" w:rsidR="005C5459" w:rsidRPr="005A7ACF" w:rsidRDefault="005C5459" w:rsidP="005C5459">
            <w:pPr>
              <w:spacing w:before="120" w:line="276" w:lineRule="auto"/>
              <w:rPr>
                <w:sz w:val="20"/>
                <w:lang w:eastAsia="zh-CN"/>
              </w:rPr>
            </w:pPr>
            <w:r w:rsidRPr="005A7ACF">
              <w:rPr>
                <w:sz w:val="20"/>
                <w:lang w:eastAsia="zh-CN"/>
              </w:rPr>
              <w:t>Device 1&amp;2</w:t>
            </w:r>
          </w:p>
        </w:tc>
        <w:tc>
          <w:tcPr>
            <w:tcW w:w="1560" w:type="dxa"/>
            <w:tcBorders>
              <w:top w:val="single" w:sz="4" w:space="0" w:color="auto"/>
              <w:left w:val="single" w:sz="4" w:space="0" w:color="auto"/>
              <w:bottom w:val="single" w:sz="4" w:space="0" w:color="auto"/>
              <w:right w:val="single" w:sz="4" w:space="0" w:color="auto"/>
            </w:tcBorders>
          </w:tcPr>
          <w:p w14:paraId="4389A88F" w14:textId="591F2C2C" w:rsidR="005C5459" w:rsidRPr="005A7ACF" w:rsidRDefault="005C5459" w:rsidP="005C5459">
            <w:pPr>
              <w:spacing w:before="120" w:line="276" w:lineRule="auto"/>
              <w:rPr>
                <w:sz w:val="20"/>
                <w:lang w:eastAsia="zh-CN"/>
              </w:rPr>
            </w:pPr>
            <w:r w:rsidRPr="005A7ACF">
              <w:rPr>
                <w:sz w:val="20"/>
                <w:lang w:eastAsia="zh-CN"/>
              </w:rPr>
              <w:t>Device 1&amp;2</w:t>
            </w:r>
          </w:p>
        </w:tc>
        <w:tc>
          <w:tcPr>
            <w:tcW w:w="1638" w:type="dxa"/>
            <w:tcBorders>
              <w:top w:val="single" w:sz="4" w:space="0" w:color="auto"/>
              <w:left w:val="single" w:sz="4" w:space="0" w:color="auto"/>
              <w:bottom w:val="single" w:sz="4" w:space="0" w:color="auto"/>
              <w:right w:val="single" w:sz="4" w:space="0" w:color="auto"/>
            </w:tcBorders>
          </w:tcPr>
          <w:p w14:paraId="1314484C" w14:textId="63025FB5" w:rsidR="005C5459" w:rsidRPr="005A7ACF" w:rsidRDefault="005C5459" w:rsidP="005C5459">
            <w:pPr>
              <w:spacing w:before="120" w:line="276" w:lineRule="auto"/>
              <w:rPr>
                <w:sz w:val="20"/>
                <w:lang w:eastAsia="zh-CN"/>
              </w:rPr>
            </w:pPr>
            <w:r w:rsidRPr="005A7ACF">
              <w:rPr>
                <w:sz w:val="20"/>
                <w:lang w:eastAsia="zh-CN"/>
              </w:rPr>
              <w:t>Device 2</w:t>
            </w:r>
          </w:p>
        </w:tc>
      </w:tr>
    </w:tbl>
    <w:p w14:paraId="13652D05" w14:textId="7FEB9FCF" w:rsidR="00F73158" w:rsidRPr="005A7ACF" w:rsidRDefault="00F73158" w:rsidP="00F73158">
      <w:pPr>
        <w:tabs>
          <w:tab w:val="left" w:pos="720"/>
        </w:tabs>
        <w:spacing w:before="120" w:line="276" w:lineRule="auto"/>
        <w:jc w:val="center"/>
        <w:rPr>
          <w:b/>
          <w:sz w:val="20"/>
          <w:szCs w:val="20"/>
        </w:rPr>
      </w:pPr>
      <w:r w:rsidRPr="005A7ACF">
        <w:rPr>
          <w:b/>
          <w:sz w:val="20"/>
          <w:szCs w:val="20"/>
        </w:rPr>
        <w:t>Table 1</w:t>
      </w:r>
      <w:r w:rsidR="00537961" w:rsidRPr="005A7ACF">
        <w:rPr>
          <w:b/>
          <w:sz w:val="20"/>
          <w:szCs w:val="20"/>
        </w:rPr>
        <w:t>.</w:t>
      </w:r>
      <w:r w:rsidRPr="005A7ACF">
        <w:rPr>
          <w:b/>
          <w:sz w:val="20"/>
          <w:szCs w:val="20"/>
        </w:rPr>
        <w:t xml:space="preserve"> Functions supported </w:t>
      </w:r>
      <w:r w:rsidR="00537961" w:rsidRPr="005A7ACF">
        <w:rPr>
          <w:b/>
          <w:sz w:val="20"/>
          <w:szCs w:val="20"/>
        </w:rPr>
        <w:t xml:space="preserve">by each device type and </w:t>
      </w:r>
      <w:r w:rsidRPr="005A7ACF">
        <w:rPr>
          <w:b/>
          <w:sz w:val="20"/>
          <w:szCs w:val="20"/>
        </w:rPr>
        <w:t>device state</w:t>
      </w:r>
    </w:p>
    <w:p w14:paraId="590CABEF" w14:textId="57A1F46E" w:rsidR="00CB4148" w:rsidRPr="005A7ACF" w:rsidRDefault="00D31852" w:rsidP="00A02978">
      <w:pPr>
        <w:spacing w:line="276" w:lineRule="auto"/>
        <w:rPr>
          <w:b/>
          <w:bCs/>
          <w:i/>
          <w:kern w:val="2"/>
          <w:sz w:val="20"/>
          <w:szCs w:val="20"/>
          <w:lang w:eastAsia="zh-CN"/>
        </w:rPr>
      </w:pPr>
      <w:r w:rsidRPr="005A7ACF">
        <w:rPr>
          <w:b/>
          <w:bCs/>
          <w:i/>
          <w:kern w:val="2"/>
          <w:sz w:val="20"/>
          <w:szCs w:val="20"/>
          <w:lang w:eastAsia="zh-CN"/>
        </w:rPr>
        <w:t xml:space="preserve">Proposal </w:t>
      </w:r>
      <w:r w:rsidR="00D704EA" w:rsidRPr="005A7ACF">
        <w:rPr>
          <w:b/>
          <w:bCs/>
          <w:i/>
          <w:kern w:val="2"/>
          <w:sz w:val="20"/>
          <w:szCs w:val="20"/>
          <w:lang w:eastAsia="zh-CN"/>
        </w:rPr>
        <w:t>4</w:t>
      </w:r>
      <w:r w:rsidRPr="005A7ACF">
        <w:rPr>
          <w:b/>
          <w:bCs/>
          <w:i/>
          <w:kern w:val="2"/>
          <w:sz w:val="20"/>
          <w:szCs w:val="20"/>
          <w:lang w:eastAsia="zh-CN"/>
        </w:rPr>
        <w:t xml:space="preserve">: </w:t>
      </w:r>
      <w:r w:rsidR="00174D9D" w:rsidRPr="005A7ACF">
        <w:rPr>
          <w:b/>
          <w:bCs/>
          <w:i/>
          <w:kern w:val="2"/>
          <w:sz w:val="20"/>
          <w:szCs w:val="20"/>
          <w:lang w:eastAsia="zh-CN"/>
        </w:rPr>
        <w:t>RAN1 to</w:t>
      </w:r>
      <w:r w:rsidRPr="005A7ACF">
        <w:rPr>
          <w:b/>
          <w:bCs/>
          <w:i/>
          <w:kern w:val="2"/>
          <w:sz w:val="20"/>
          <w:szCs w:val="20"/>
          <w:lang w:eastAsia="zh-CN"/>
        </w:rPr>
        <w:t xml:space="preserve"> define device states and supported functions for different A-IoT device type</w:t>
      </w:r>
      <w:r w:rsidR="00A02978" w:rsidRPr="005A7ACF">
        <w:rPr>
          <w:b/>
          <w:bCs/>
          <w:i/>
          <w:kern w:val="2"/>
          <w:sz w:val="20"/>
          <w:szCs w:val="20"/>
          <w:lang w:eastAsia="zh-CN"/>
        </w:rPr>
        <w:t xml:space="preserve"> </w:t>
      </w:r>
      <w:r w:rsidR="00A02978" w:rsidRPr="005A7ACF">
        <w:rPr>
          <w:b/>
          <w:bCs/>
          <w:i/>
          <w:iCs/>
          <w:sz w:val="20"/>
          <w:szCs w:val="20"/>
          <w:lang w:eastAsia="ja-JP"/>
        </w:rPr>
        <w:t>where the device states are not RRC states and clarify Energy harvesting is supported in Sleep state</w:t>
      </w:r>
      <w:r w:rsidRPr="005A7ACF">
        <w:rPr>
          <w:b/>
          <w:bCs/>
          <w:i/>
          <w:kern w:val="2"/>
          <w:sz w:val="20"/>
          <w:szCs w:val="20"/>
          <w:lang w:eastAsia="zh-CN"/>
        </w:rPr>
        <w:t>.</w:t>
      </w:r>
    </w:p>
    <w:p w14:paraId="165BFEA7" w14:textId="77777777" w:rsidR="003E7B41" w:rsidRPr="005A7ACF" w:rsidRDefault="003E7B41" w:rsidP="00A02978">
      <w:pPr>
        <w:spacing w:line="276" w:lineRule="auto"/>
        <w:rPr>
          <w:b/>
          <w:bCs/>
          <w:i/>
          <w:kern w:val="2"/>
          <w:sz w:val="20"/>
          <w:szCs w:val="20"/>
          <w:lang w:eastAsia="zh-CN"/>
        </w:rPr>
      </w:pPr>
    </w:p>
    <w:p w14:paraId="21A3A8A3" w14:textId="71531E4F" w:rsidR="004615BA" w:rsidRPr="005A7ACF" w:rsidRDefault="004116A5" w:rsidP="004615BA">
      <w:pPr>
        <w:spacing w:before="120" w:line="276" w:lineRule="auto"/>
        <w:rPr>
          <w:sz w:val="20"/>
          <w:szCs w:val="20"/>
          <w:lang w:eastAsia="zh-CN"/>
        </w:rPr>
      </w:pPr>
      <w:r w:rsidRPr="005A7ACF">
        <w:rPr>
          <w:sz w:val="20"/>
          <w:szCs w:val="20"/>
          <w:lang w:eastAsia="zh-CN"/>
        </w:rPr>
        <w:t>The topic on energy harvesting of an A-IoT device was discussed in the last RAN1 meeting</w:t>
      </w:r>
      <w:r w:rsidR="004615BA" w:rsidRPr="005A7ACF">
        <w:rPr>
          <w:sz w:val="20"/>
          <w:szCs w:val="20"/>
          <w:lang w:eastAsia="zh-CN"/>
        </w:rPr>
        <w:t xml:space="preserve">, the following </w:t>
      </w:r>
      <w:r w:rsidR="00D57294" w:rsidRPr="005A7ACF">
        <w:rPr>
          <w:sz w:val="20"/>
          <w:szCs w:val="20"/>
          <w:lang w:eastAsia="zh-CN"/>
        </w:rPr>
        <w:t>agreement</w:t>
      </w:r>
      <w:r w:rsidR="004615BA" w:rsidRPr="005A7ACF">
        <w:rPr>
          <w:sz w:val="20"/>
          <w:szCs w:val="20"/>
          <w:lang w:eastAsia="zh-CN"/>
        </w:rPr>
        <w:t xml:space="preserve"> was </w:t>
      </w:r>
      <w:r w:rsidR="00D57294" w:rsidRPr="005A7ACF">
        <w:rPr>
          <w:sz w:val="20"/>
          <w:szCs w:val="20"/>
          <w:lang w:eastAsia="zh-CN"/>
        </w:rPr>
        <w:t>made</w:t>
      </w:r>
      <w:r w:rsidR="00455337" w:rsidRPr="005A7ACF">
        <w:rPr>
          <w:sz w:val="20"/>
          <w:szCs w:val="20"/>
          <w:lang w:eastAsia="zh-CN"/>
        </w:rPr>
        <w:t xml:space="preserve"> [</w:t>
      </w:r>
      <w:r w:rsidR="00B91E76" w:rsidRPr="005A7ACF">
        <w:rPr>
          <w:sz w:val="20"/>
          <w:szCs w:val="20"/>
          <w:lang w:eastAsia="zh-CN"/>
        </w:rPr>
        <w:t>6</w:t>
      </w:r>
      <w:r w:rsidR="00455337" w:rsidRPr="005A7ACF">
        <w:rPr>
          <w:sz w:val="20"/>
          <w:szCs w:val="20"/>
          <w:lang w:eastAsia="zh-CN"/>
        </w:rPr>
        <w:t>]</w:t>
      </w:r>
      <w:r w:rsidR="004615BA" w:rsidRPr="005A7ACF">
        <w:rPr>
          <w:sz w:val="20"/>
          <w:szCs w:val="20"/>
          <w:lang w:eastAsia="zh-CN"/>
        </w:rPr>
        <w:t>.</w:t>
      </w:r>
      <w:r w:rsidRPr="005A7ACF">
        <w:rPr>
          <w:sz w:val="20"/>
          <w:szCs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4615BA" w:rsidRPr="005A7ACF" w14:paraId="4DF8B181" w14:textId="77777777" w:rsidTr="00266160">
        <w:tc>
          <w:tcPr>
            <w:tcW w:w="8296" w:type="dxa"/>
            <w:shd w:val="clear" w:color="auto" w:fill="auto"/>
          </w:tcPr>
          <w:p w14:paraId="6B40AD38" w14:textId="77777777" w:rsidR="00F91DF9" w:rsidRPr="005A7ACF" w:rsidRDefault="00F91DF9" w:rsidP="00F91DF9">
            <w:pPr>
              <w:rPr>
                <w:b/>
                <w:iCs/>
                <w:sz w:val="20"/>
                <w:szCs w:val="20"/>
                <w:lang w:eastAsia="x-none"/>
              </w:rPr>
            </w:pPr>
            <w:r w:rsidRPr="005A7ACF">
              <w:rPr>
                <w:b/>
                <w:iCs/>
                <w:sz w:val="20"/>
                <w:szCs w:val="20"/>
                <w:lang w:eastAsia="x-none"/>
              </w:rPr>
              <w:t>Agreement</w:t>
            </w:r>
          </w:p>
          <w:p w14:paraId="2B4233BB" w14:textId="77777777" w:rsidR="00F91DF9" w:rsidRPr="005A7ACF" w:rsidRDefault="00F91DF9" w:rsidP="00F91DF9">
            <w:pPr>
              <w:rPr>
                <w:rFonts w:eastAsia="Microsoft YaHei UI"/>
                <w:bCs/>
                <w:sz w:val="20"/>
                <w:szCs w:val="20"/>
                <w:lang w:eastAsia="zh-CN"/>
              </w:rPr>
            </w:pPr>
            <w:r w:rsidRPr="005A7ACF">
              <w:rPr>
                <w:rFonts w:eastAsia="Microsoft YaHei UI"/>
                <w:bCs/>
                <w:sz w:val="20"/>
                <w:szCs w:val="20"/>
                <w:lang w:eastAsia="zh-CN"/>
              </w:rPr>
              <w:t>For the study of the potential impact of device unavailability due to charging by energy harvesting, the following directions are captured in TR 38.769:</w:t>
            </w:r>
          </w:p>
          <w:p w14:paraId="25C7667A" w14:textId="5FA70505" w:rsidR="00F91DF9" w:rsidRPr="005A7ACF" w:rsidRDefault="00F91DF9" w:rsidP="00F91DF9">
            <w:pPr>
              <w:pStyle w:val="a8"/>
              <w:numPr>
                <w:ilvl w:val="0"/>
                <w:numId w:val="17"/>
              </w:numPr>
              <w:overflowPunct/>
              <w:autoSpaceDE/>
              <w:autoSpaceDN/>
              <w:snapToGrid w:val="0"/>
              <w:spacing w:after="0"/>
              <w:contextualSpacing w:val="0"/>
              <w:rPr>
                <w:rFonts w:ascii="Times New Roman" w:eastAsia="Microsoft YaHei UI" w:hAnsi="Times New Roman" w:cs="Times New Roman"/>
                <w:bCs/>
                <w:sz w:val="20"/>
                <w:szCs w:val="20"/>
                <w:lang w:eastAsia="zh-CN"/>
              </w:rPr>
            </w:pPr>
            <w:r w:rsidRPr="005A7ACF">
              <w:rPr>
                <w:rFonts w:ascii="Times New Roman" w:eastAsia="Microsoft YaHei UI" w:hAnsi="Times New Roman" w:cs="Times New Roman"/>
                <w:bCs/>
                <w:sz w:val="20"/>
                <w:szCs w:val="20"/>
                <w:lang w:eastAsia="zh-CN"/>
              </w:rPr>
              <w:t xml:space="preserve">Direction 1: </w:t>
            </w:r>
            <w:r w:rsidR="00EB099F" w:rsidRPr="005A7ACF">
              <w:rPr>
                <w:rFonts w:ascii="Times New Roman" w:eastAsia="Microsoft YaHei UI" w:hAnsi="Times New Roman" w:cs="Times New Roman"/>
                <w:bCs/>
                <w:sz w:val="20"/>
                <w:szCs w:val="20"/>
                <w:lang w:eastAsia="zh-CN"/>
              </w:rPr>
              <w:t>Reader does not provide information to a device regarding when the device may become available/unavailable.</w:t>
            </w:r>
            <w:r w:rsidRPr="005A7ACF">
              <w:rPr>
                <w:rFonts w:ascii="Times New Roman" w:eastAsia="Microsoft YaHei UI" w:hAnsi="Times New Roman" w:cs="Times New Roman"/>
                <w:bCs/>
                <w:sz w:val="20"/>
                <w:szCs w:val="20"/>
                <w:lang w:eastAsia="zh-CN"/>
              </w:rPr>
              <w:t xml:space="preserve"> </w:t>
            </w:r>
          </w:p>
          <w:p w14:paraId="6DB30C1E" w14:textId="77777777" w:rsidR="00F91DF9" w:rsidRPr="005A7ACF" w:rsidRDefault="00F91DF9" w:rsidP="00F91DF9">
            <w:pPr>
              <w:pStyle w:val="a8"/>
              <w:numPr>
                <w:ilvl w:val="0"/>
                <w:numId w:val="17"/>
              </w:numPr>
              <w:overflowPunct/>
              <w:snapToGrid w:val="0"/>
              <w:spacing w:after="0"/>
              <w:contextualSpacing w:val="0"/>
              <w:rPr>
                <w:rFonts w:ascii="Times New Roman" w:eastAsia="Microsoft YaHei UI" w:hAnsi="Times New Roman" w:cs="Times New Roman"/>
                <w:bCs/>
                <w:sz w:val="20"/>
                <w:szCs w:val="20"/>
                <w:lang w:eastAsia="zh-CN"/>
              </w:rPr>
            </w:pPr>
            <w:r w:rsidRPr="005A7ACF">
              <w:rPr>
                <w:rFonts w:ascii="Times New Roman" w:eastAsia="Microsoft YaHei UI" w:hAnsi="Times New Roman" w:cs="Times New Roman"/>
                <w:bCs/>
                <w:sz w:val="20"/>
                <w:szCs w:val="20"/>
                <w:lang w:eastAsia="zh-CN"/>
              </w:rPr>
              <w:t xml:space="preserve">Direction 2: Reader can provide information to a device based on which the device may become available/unavailable. </w:t>
            </w:r>
          </w:p>
          <w:p w14:paraId="08E4C4C7" w14:textId="77777777" w:rsidR="00F91DF9" w:rsidRPr="005A7ACF" w:rsidRDefault="00F91DF9" w:rsidP="00F91DF9">
            <w:pPr>
              <w:pStyle w:val="a8"/>
              <w:numPr>
                <w:ilvl w:val="0"/>
                <w:numId w:val="17"/>
              </w:numPr>
              <w:overflowPunct/>
              <w:snapToGrid w:val="0"/>
              <w:spacing w:after="0"/>
              <w:contextualSpacing w:val="0"/>
              <w:rPr>
                <w:rFonts w:ascii="Times New Roman" w:eastAsia="Microsoft YaHei UI" w:hAnsi="Times New Roman" w:cs="Times New Roman"/>
                <w:bCs/>
                <w:sz w:val="20"/>
                <w:szCs w:val="20"/>
                <w:lang w:eastAsia="zh-CN"/>
              </w:rPr>
            </w:pPr>
            <w:r w:rsidRPr="005A7ACF">
              <w:rPr>
                <w:rFonts w:ascii="Times New Roman" w:eastAsia="Microsoft YaHei UI" w:hAnsi="Times New Roman" w:cs="Times New Roman"/>
                <w:bCs/>
                <w:sz w:val="20"/>
                <w:szCs w:val="20"/>
                <w:lang w:eastAsia="zh-CN"/>
              </w:rPr>
              <w:t xml:space="preserve">Note: The applicability of Direction 1 and/or 2 to different device types 1/2a/2b may be further discussed. </w:t>
            </w:r>
          </w:p>
          <w:p w14:paraId="0ED9A0C0" w14:textId="0628A19D" w:rsidR="00F91DF9" w:rsidRPr="005A7ACF" w:rsidRDefault="00F91DF9" w:rsidP="009F2FA4">
            <w:pPr>
              <w:pStyle w:val="a8"/>
              <w:numPr>
                <w:ilvl w:val="0"/>
                <w:numId w:val="17"/>
              </w:numPr>
              <w:overflowPunct/>
              <w:snapToGrid w:val="0"/>
              <w:spacing w:after="0"/>
              <w:contextualSpacing w:val="0"/>
              <w:rPr>
                <w:rFonts w:ascii="Times New Roman" w:eastAsia="Microsoft YaHei UI" w:hAnsi="Times New Roman" w:cs="Times New Roman"/>
                <w:bCs/>
                <w:sz w:val="20"/>
                <w:szCs w:val="20"/>
                <w:lang w:eastAsia="zh-CN"/>
              </w:rPr>
            </w:pPr>
            <w:r w:rsidRPr="005A7ACF">
              <w:rPr>
                <w:rFonts w:ascii="Times New Roman" w:eastAsia="Microsoft YaHei UI" w:hAnsi="Times New Roman" w:cs="Times New Roman"/>
                <w:bCs/>
                <w:sz w:val="20"/>
                <w:szCs w:val="20"/>
                <w:lang w:eastAsia="zh-CN"/>
              </w:rPr>
              <w:t xml:space="preserve">Note: Direction 1 and Direction 2 are not for down-selection. </w:t>
            </w:r>
          </w:p>
        </w:tc>
      </w:tr>
    </w:tbl>
    <w:p w14:paraId="08A8FF1C" w14:textId="181625EA" w:rsidR="00E00A62" w:rsidRPr="005A7ACF" w:rsidRDefault="00E00A62" w:rsidP="00266160">
      <w:pPr>
        <w:spacing w:afterLines="50" w:after="156"/>
        <w:rPr>
          <w:sz w:val="20"/>
          <w:szCs w:val="20"/>
        </w:rPr>
      </w:pPr>
      <w:bookmarkStart w:id="14" w:name="_Hlk173334692"/>
    </w:p>
    <w:p w14:paraId="24B94957" w14:textId="3AE68C56" w:rsidR="00C91918" w:rsidRPr="005A7ACF" w:rsidRDefault="00EB099F" w:rsidP="00266160">
      <w:pPr>
        <w:spacing w:afterLines="50" w:after="156"/>
        <w:rPr>
          <w:sz w:val="20"/>
          <w:szCs w:val="20"/>
          <w:lang w:eastAsia="zh-CN"/>
        </w:rPr>
      </w:pPr>
      <w:r w:rsidRPr="005A7ACF">
        <w:rPr>
          <w:sz w:val="20"/>
          <w:szCs w:val="20"/>
          <w:lang w:eastAsia="zh-CN"/>
        </w:rPr>
        <w:t xml:space="preserve">For direction 1 which Reader does not provide information to a device regarding when the device may become available/unavailable, the possible solution </w:t>
      </w:r>
      <w:r w:rsidR="00D704EA" w:rsidRPr="005A7ACF">
        <w:rPr>
          <w:sz w:val="20"/>
          <w:szCs w:val="20"/>
          <w:lang w:eastAsia="zh-CN"/>
        </w:rPr>
        <w:t xml:space="preserve">and analysis </w:t>
      </w:r>
      <w:r w:rsidRPr="005A7ACF">
        <w:rPr>
          <w:sz w:val="20"/>
          <w:szCs w:val="20"/>
          <w:lang w:eastAsia="zh-CN"/>
        </w:rPr>
        <w:t>is proposed in table 2.</w:t>
      </w:r>
    </w:p>
    <w:tbl>
      <w:tblPr>
        <w:tblStyle w:val="a9"/>
        <w:tblW w:w="0" w:type="auto"/>
        <w:tblInd w:w="0" w:type="dxa"/>
        <w:tblLook w:val="04A0" w:firstRow="1" w:lastRow="0" w:firstColumn="1" w:lastColumn="0" w:noHBand="0" w:noVBand="1"/>
      </w:tblPr>
      <w:tblGrid>
        <w:gridCol w:w="1271"/>
        <w:gridCol w:w="2126"/>
        <w:gridCol w:w="2835"/>
        <w:gridCol w:w="2064"/>
      </w:tblGrid>
      <w:tr w:rsidR="00934236" w:rsidRPr="005A7ACF" w14:paraId="61428836" w14:textId="77777777" w:rsidTr="00934236">
        <w:tc>
          <w:tcPr>
            <w:tcW w:w="1271" w:type="dxa"/>
            <w:tcBorders>
              <w:top w:val="single" w:sz="4" w:space="0" w:color="auto"/>
              <w:left w:val="single" w:sz="4" w:space="0" w:color="auto"/>
              <w:bottom w:val="single" w:sz="4" w:space="0" w:color="auto"/>
              <w:right w:val="single" w:sz="4" w:space="0" w:color="auto"/>
            </w:tcBorders>
            <w:hideMark/>
          </w:tcPr>
          <w:p w14:paraId="642D3AF1" w14:textId="0D9CFC28" w:rsidR="00C91918" w:rsidRPr="005A7ACF" w:rsidRDefault="00C91918" w:rsidP="006C6EAD">
            <w:pPr>
              <w:spacing w:before="120" w:line="276" w:lineRule="auto"/>
              <w:rPr>
                <w:sz w:val="20"/>
                <w:lang w:eastAsia="zh-CN"/>
              </w:rPr>
            </w:pPr>
            <w:r w:rsidRPr="005A7ACF">
              <w:rPr>
                <w:sz w:val="20"/>
                <w:lang w:eastAsia="zh-CN"/>
              </w:rPr>
              <w:t>Direction 1</w:t>
            </w:r>
          </w:p>
        </w:tc>
        <w:tc>
          <w:tcPr>
            <w:tcW w:w="2126" w:type="dxa"/>
            <w:tcBorders>
              <w:top w:val="single" w:sz="4" w:space="0" w:color="auto"/>
              <w:left w:val="single" w:sz="4" w:space="0" w:color="auto"/>
              <w:bottom w:val="single" w:sz="4" w:space="0" w:color="auto"/>
              <w:right w:val="single" w:sz="4" w:space="0" w:color="auto"/>
            </w:tcBorders>
            <w:hideMark/>
          </w:tcPr>
          <w:p w14:paraId="363B2617" w14:textId="01EE3024" w:rsidR="00C91918" w:rsidRPr="005A7ACF" w:rsidRDefault="00C91918" w:rsidP="006C6EAD">
            <w:pPr>
              <w:spacing w:before="120" w:line="276" w:lineRule="auto"/>
              <w:rPr>
                <w:sz w:val="20"/>
                <w:lang w:eastAsia="zh-CN"/>
              </w:rPr>
            </w:pPr>
            <w:r w:rsidRPr="005A7ACF">
              <w:rPr>
                <w:sz w:val="20"/>
                <w:lang w:eastAsia="zh-CN"/>
              </w:rPr>
              <w:t>Reader scheme</w:t>
            </w:r>
          </w:p>
        </w:tc>
        <w:tc>
          <w:tcPr>
            <w:tcW w:w="2835" w:type="dxa"/>
            <w:tcBorders>
              <w:top w:val="single" w:sz="4" w:space="0" w:color="auto"/>
              <w:left w:val="single" w:sz="4" w:space="0" w:color="auto"/>
              <w:bottom w:val="single" w:sz="4" w:space="0" w:color="auto"/>
              <w:right w:val="single" w:sz="4" w:space="0" w:color="auto"/>
            </w:tcBorders>
            <w:hideMark/>
          </w:tcPr>
          <w:p w14:paraId="16310179" w14:textId="40E9829A" w:rsidR="00C91918" w:rsidRPr="005A7ACF" w:rsidRDefault="00C91918" w:rsidP="006C6EAD">
            <w:pPr>
              <w:spacing w:before="120" w:line="276" w:lineRule="auto"/>
              <w:rPr>
                <w:sz w:val="20"/>
                <w:lang w:eastAsia="zh-CN"/>
              </w:rPr>
            </w:pPr>
            <w:r w:rsidRPr="005A7ACF">
              <w:rPr>
                <w:sz w:val="20"/>
                <w:lang w:eastAsia="zh-CN"/>
              </w:rPr>
              <w:t>Device scheme</w:t>
            </w:r>
          </w:p>
        </w:tc>
        <w:tc>
          <w:tcPr>
            <w:tcW w:w="2064" w:type="dxa"/>
            <w:tcBorders>
              <w:top w:val="single" w:sz="4" w:space="0" w:color="auto"/>
              <w:left w:val="single" w:sz="4" w:space="0" w:color="auto"/>
              <w:bottom w:val="single" w:sz="4" w:space="0" w:color="auto"/>
              <w:right w:val="single" w:sz="4" w:space="0" w:color="auto"/>
            </w:tcBorders>
            <w:hideMark/>
          </w:tcPr>
          <w:p w14:paraId="71122C83" w14:textId="610D1BB0" w:rsidR="00C91918" w:rsidRPr="005A7ACF" w:rsidRDefault="00C91918" w:rsidP="006C6EAD">
            <w:pPr>
              <w:spacing w:before="120" w:line="276" w:lineRule="auto"/>
              <w:rPr>
                <w:sz w:val="20"/>
                <w:lang w:eastAsia="zh-CN"/>
              </w:rPr>
            </w:pPr>
            <w:r w:rsidRPr="005A7ACF">
              <w:rPr>
                <w:sz w:val="20"/>
                <w:lang w:eastAsia="zh-CN"/>
              </w:rPr>
              <w:t>Analysis</w:t>
            </w:r>
          </w:p>
        </w:tc>
      </w:tr>
      <w:tr w:rsidR="00934236" w:rsidRPr="005A7ACF" w14:paraId="3278B041" w14:textId="77777777" w:rsidTr="00934236">
        <w:tc>
          <w:tcPr>
            <w:tcW w:w="1271" w:type="dxa"/>
            <w:tcBorders>
              <w:top w:val="single" w:sz="4" w:space="0" w:color="auto"/>
              <w:left w:val="single" w:sz="4" w:space="0" w:color="auto"/>
              <w:bottom w:val="single" w:sz="4" w:space="0" w:color="auto"/>
              <w:right w:val="single" w:sz="4" w:space="0" w:color="auto"/>
            </w:tcBorders>
            <w:hideMark/>
          </w:tcPr>
          <w:p w14:paraId="50706BBD" w14:textId="286712B1" w:rsidR="00C91918" w:rsidRPr="005A7ACF" w:rsidRDefault="00C91918" w:rsidP="006C6EAD">
            <w:pPr>
              <w:spacing w:before="120" w:line="276" w:lineRule="auto"/>
              <w:rPr>
                <w:sz w:val="20"/>
                <w:lang w:eastAsia="zh-CN"/>
              </w:rPr>
            </w:pPr>
            <w:r w:rsidRPr="005A7ACF">
              <w:rPr>
                <w:sz w:val="20"/>
                <w:lang w:eastAsia="zh-CN"/>
              </w:rPr>
              <w:t>Solution 1</w:t>
            </w:r>
          </w:p>
        </w:tc>
        <w:tc>
          <w:tcPr>
            <w:tcW w:w="2126" w:type="dxa"/>
            <w:tcBorders>
              <w:top w:val="single" w:sz="4" w:space="0" w:color="auto"/>
              <w:left w:val="single" w:sz="4" w:space="0" w:color="auto"/>
              <w:bottom w:val="single" w:sz="4" w:space="0" w:color="auto"/>
              <w:right w:val="single" w:sz="4" w:space="0" w:color="auto"/>
            </w:tcBorders>
            <w:hideMark/>
          </w:tcPr>
          <w:p w14:paraId="03E20FA0" w14:textId="566FD12D" w:rsidR="00C91918" w:rsidRPr="005A7ACF" w:rsidRDefault="00C91918" w:rsidP="006C6EAD">
            <w:pPr>
              <w:spacing w:before="120" w:line="276" w:lineRule="auto"/>
              <w:rPr>
                <w:sz w:val="20"/>
                <w:lang w:eastAsia="zh-CN"/>
              </w:rPr>
            </w:pPr>
            <w:r w:rsidRPr="005A7ACF">
              <w:rPr>
                <w:sz w:val="20"/>
                <w:lang w:eastAsia="zh-CN"/>
              </w:rPr>
              <w:t>Transmits PRDCH multiple times</w:t>
            </w:r>
            <w:r w:rsidR="00934236" w:rsidRPr="005A7ACF">
              <w:rPr>
                <w:sz w:val="20"/>
                <w:lang w:eastAsia="zh-CN"/>
              </w:rPr>
              <w:t>.</w:t>
            </w:r>
          </w:p>
        </w:tc>
        <w:tc>
          <w:tcPr>
            <w:tcW w:w="2835" w:type="dxa"/>
            <w:tcBorders>
              <w:top w:val="single" w:sz="4" w:space="0" w:color="auto"/>
              <w:left w:val="single" w:sz="4" w:space="0" w:color="auto"/>
              <w:bottom w:val="single" w:sz="4" w:space="0" w:color="auto"/>
              <w:right w:val="single" w:sz="4" w:space="0" w:color="auto"/>
            </w:tcBorders>
            <w:hideMark/>
          </w:tcPr>
          <w:p w14:paraId="127E1810" w14:textId="1AB8966C" w:rsidR="00C91918" w:rsidRPr="005A7ACF" w:rsidRDefault="00C91918" w:rsidP="006C6EAD">
            <w:pPr>
              <w:spacing w:before="120" w:line="276" w:lineRule="auto"/>
              <w:rPr>
                <w:sz w:val="20"/>
                <w:lang w:eastAsia="zh-CN"/>
              </w:rPr>
            </w:pPr>
            <w:r w:rsidRPr="005A7ACF">
              <w:rPr>
                <w:sz w:val="20"/>
                <w:lang w:eastAsia="zh-CN"/>
              </w:rPr>
              <w:t xml:space="preserve">Either continuous </w:t>
            </w:r>
            <w:proofErr w:type="gramStart"/>
            <w:r w:rsidRPr="005A7ACF">
              <w:rPr>
                <w:sz w:val="20"/>
                <w:lang w:eastAsia="zh-CN"/>
              </w:rPr>
              <w:t>On</w:t>
            </w:r>
            <w:proofErr w:type="gramEnd"/>
            <w:r w:rsidRPr="005A7ACF">
              <w:rPr>
                <w:sz w:val="20"/>
                <w:lang w:eastAsia="zh-CN"/>
              </w:rPr>
              <w:t xml:space="preserve"> until fully discharged or continuous On until discharged to a threshold</w:t>
            </w:r>
            <w:r w:rsidR="00934236" w:rsidRPr="005A7ACF">
              <w:rPr>
                <w:sz w:val="20"/>
                <w:lang w:eastAsia="zh-CN"/>
              </w:rPr>
              <w:t>.</w:t>
            </w:r>
          </w:p>
        </w:tc>
        <w:tc>
          <w:tcPr>
            <w:tcW w:w="2064" w:type="dxa"/>
            <w:tcBorders>
              <w:top w:val="single" w:sz="4" w:space="0" w:color="auto"/>
              <w:left w:val="single" w:sz="4" w:space="0" w:color="auto"/>
              <w:bottom w:val="single" w:sz="4" w:space="0" w:color="auto"/>
              <w:right w:val="single" w:sz="4" w:space="0" w:color="auto"/>
            </w:tcBorders>
            <w:hideMark/>
          </w:tcPr>
          <w:p w14:paraId="0A6DD45D" w14:textId="366F765E" w:rsidR="00C91918" w:rsidRPr="005A7ACF" w:rsidRDefault="00934236" w:rsidP="006C6EAD">
            <w:pPr>
              <w:spacing w:before="120" w:line="276" w:lineRule="auto"/>
              <w:rPr>
                <w:sz w:val="20"/>
                <w:lang w:eastAsia="zh-CN"/>
              </w:rPr>
            </w:pPr>
            <w:r w:rsidRPr="005A7ACF">
              <w:rPr>
                <w:sz w:val="20"/>
                <w:lang w:eastAsia="zh-CN"/>
              </w:rPr>
              <w:t>Reader does not control the device state and n</w:t>
            </w:r>
            <w:r w:rsidR="00C91918" w:rsidRPr="005A7ACF">
              <w:rPr>
                <w:sz w:val="20"/>
                <w:lang w:eastAsia="zh-CN"/>
              </w:rPr>
              <w:t xml:space="preserve">o </w:t>
            </w:r>
            <w:r w:rsidRPr="005A7ACF">
              <w:rPr>
                <w:sz w:val="20"/>
                <w:lang w:eastAsia="zh-CN"/>
              </w:rPr>
              <w:t>s</w:t>
            </w:r>
            <w:r w:rsidR="00C91918" w:rsidRPr="005A7ACF">
              <w:rPr>
                <w:sz w:val="20"/>
                <w:lang w:eastAsia="zh-CN"/>
              </w:rPr>
              <w:t>pecification impact</w:t>
            </w:r>
            <w:r w:rsidRPr="005A7ACF">
              <w:rPr>
                <w:sz w:val="20"/>
                <w:lang w:eastAsia="zh-CN"/>
              </w:rPr>
              <w:t>.</w:t>
            </w:r>
          </w:p>
        </w:tc>
      </w:tr>
    </w:tbl>
    <w:p w14:paraId="0E2986DD" w14:textId="75BF6FA1" w:rsidR="00EB099F" w:rsidRPr="005A7ACF" w:rsidRDefault="00EB099F" w:rsidP="00EB099F">
      <w:pPr>
        <w:tabs>
          <w:tab w:val="left" w:pos="720"/>
        </w:tabs>
        <w:spacing w:before="120" w:line="276" w:lineRule="auto"/>
        <w:jc w:val="center"/>
        <w:rPr>
          <w:b/>
          <w:sz w:val="20"/>
          <w:szCs w:val="20"/>
        </w:rPr>
      </w:pPr>
      <w:r w:rsidRPr="005A7ACF">
        <w:rPr>
          <w:b/>
          <w:sz w:val="20"/>
          <w:szCs w:val="20"/>
        </w:rPr>
        <w:t>Table 2. Possible solution and analysis under direction 1</w:t>
      </w:r>
    </w:p>
    <w:p w14:paraId="0A128D76" w14:textId="0969A277" w:rsidR="00C91918" w:rsidRPr="005A7ACF" w:rsidRDefault="00C91918" w:rsidP="00266160">
      <w:pPr>
        <w:spacing w:afterLines="50" w:after="156"/>
        <w:rPr>
          <w:sz w:val="20"/>
          <w:szCs w:val="20"/>
        </w:rPr>
      </w:pPr>
    </w:p>
    <w:p w14:paraId="348A5BBD" w14:textId="16CF530A" w:rsidR="00B92700" w:rsidRPr="005A7ACF" w:rsidRDefault="00EB099F" w:rsidP="00266160">
      <w:pPr>
        <w:spacing w:afterLines="50" w:after="156"/>
        <w:rPr>
          <w:sz w:val="20"/>
          <w:szCs w:val="20"/>
          <w:lang w:eastAsia="zh-CN"/>
        </w:rPr>
      </w:pPr>
      <w:r w:rsidRPr="005A7ACF">
        <w:rPr>
          <w:sz w:val="20"/>
          <w:szCs w:val="20"/>
          <w:lang w:eastAsia="zh-CN"/>
        </w:rPr>
        <w:t>For direction 2 which Reader can provide information to a device based on which the device may become available/unavailable, the possible solutions in table 3 could be considered.</w:t>
      </w:r>
    </w:p>
    <w:tbl>
      <w:tblPr>
        <w:tblStyle w:val="a9"/>
        <w:tblW w:w="0" w:type="auto"/>
        <w:tblInd w:w="0" w:type="dxa"/>
        <w:tblLook w:val="04A0" w:firstRow="1" w:lastRow="0" w:firstColumn="1" w:lastColumn="0" w:noHBand="0" w:noVBand="1"/>
      </w:tblPr>
      <w:tblGrid>
        <w:gridCol w:w="1271"/>
        <w:gridCol w:w="2126"/>
        <w:gridCol w:w="2835"/>
        <w:gridCol w:w="2064"/>
      </w:tblGrid>
      <w:tr w:rsidR="00934236" w:rsidRPr="005A7ACF" w14:paraId="70912F46" w14:textId="77777777" w:rsidTr="00934236">
        <w:tc>
          <w:tcPr>
            <w:tcW w:w="1271" w:type="dxa"/>
            <w:tcBorders>
              <w:top w:val="single" w:sz="4" w:space="0" w:color="auto"/>
              <w:left w:val="single" w:sz="4" w:space="0" w:color="auto"/>
              <w:bottom w:val="single" w:sz="4" w:space="0" w:color="auto"/>
              <w:right w:val="single" w:sz="4" w:space="0" w:color="auto"/>
            </w:tcBorders>
            <w:hideMark/>
          </w:tcPr>
          <w:p w14:paraId="1E746E48" w14:textId="1F0AE686" w:rsidR="00B92700" w:rsidRPr="005A7ACF" w:rsidRDefault="00B92700" w:rsidP="006C6EAD">
            <w:pPr>
              <w:spacing w:before="120" w:line="276" w:lineRule="auto"/>
              <w:rPr>
                <w:sz w:val="20"/>
                <w:lang w:eastAsia="zh-CN"/>
              </w:rPr>
            </w:pPr>
            <w:r w:rsidRPr="005A7ACF">
              <w:rPr>
                <w:sz w:val="20"/>
                <w:lang w:eastAsia="zh-CN"/>
              </w:rPr>
              <w:t>Direction 2</w:t>
            </w:r>
          </w:p>
        </w:tc>
        <w:tc>
          <w:tcPr>
            <w:tcW w:w="2126" w:type="dxa"/>
            <w:tcBorders>
              <w:top w:val="single" w:sz="4" w:space="0" w:color="auto"/>
              <w:left w:val="single" w:sz="4" w:space="0" w:color="auto"/>
              <w:bottom w:val="single" w:sz="4" w:space="0" w:color="auto"/>
              <w:right w:val="single" w:sz="4" w:space="0" w:color="auto"/>
            </w:tcBorders>
            <w:hideMark/>
          </w:tcPr>
          <w:p w14:paraId="73B77A26" w14:textId="77777777" w:rsidR="00B92700" w:rsidRPr="005A7ACF" w:rsidRDefault="00B92700" w:rsidP="006C6EAD">
            <w:pPr>
              <w:spacing w:before="120" w:line="276" w:lineRule="auto"/>
              <w:rPr>
                <w:sz w:val="20"/>
                <w:lang w:eastAsia="zh-CN"/>
              </w:rPr>
            </w:pPr>
            <w:r w:rsidRPr="005A7ACF">
              <w:rPr>
                <w:sz w:val="20"/>
                <w:lang w:eastAsia="zh-CN"/>
              </w:rPr>
              <w:t>Reader scheme</w:t>
            </w:r>
          </w:p>
        </w:tc>
        <w:tc>
          <w:tcPr>
            <w:tcW w:w="2835" w:type="dxa"/>
            <w:tcBorders>
              <w:top w:val="single" w:sz="4" w:space="0" w:color="auto"/>
              <w:left w:val="single" w:sz="4" w:space="0" w:color="auto"/>
              <w:bottom w:val="single" w:sz="4" w:space="0" w:color="auto"/>
              <w:right w:val="single" w:sz="4" w:space="0" w:color="auto"/>
            </w:tcBorders>
            <w:hideMark/>
          </w:tcPr>
          <w:p w14:paraId="60D5F445" w14:textId="77777777" w:rsidR="00B92700" w:rsidRPr="005A7ACF" w:rsidRDefault="00B92700" w:rsidP="006C6EAD">
            <w:pPr>
              <w:spacing w:before="120" w:line="276" w:lineRule="auto"/>
              <w:rPr>
                <w:sz w:val="20"/>
                <w:lang w:eastAsia="zh-CN"/>
              </w:rPr>
            </w:pPr>
            <w:r w:rsidRPr="005A7ACF">
              <w:rPr>
                <w:sz w:val="20"/>
                <w:lang w:eastAsia="zh-CN"/>
              </w:rPr>
              <w:t>Device scheme</w:t>
            </w:r>
          </w:p>
        </w:tc>
        <w:tc>
          <w:tcPr>
            <w:tcW w:w="2064" w:type="dxa"/>
            <w:tcBorders>
              <w:top w:val="single" w:sz="4" w:space="0" w:color="auto"/>
              <w:left w:val="single" w:sz="4" w:space="0" w:color="auto"/>
              <w:bottom w:val="single" w:sz="4" w:space="0" w:color="auto"/>
              <w:right w:val="single" w:sz="4" w:space="0" w:color="auto"/>
            </w:tcBorders>
            <w:hideMark/>
          </w:tcPr>
          <w:p w14:paraId="0B08EDA3" w14:textId="77777777" w:rsidR="00B92700" w:rsidRPr="005A7ACF" w:rsidRDefault="00B92700" w:rsidP="006C6EAD">
            <w:pPr>
              <w:spacing w:before="120" w:line="276" w:lineRule="auto"/>
              <w:rPr>
                <w:sz w:val="20"/>
                <w:lang w:eastAsia="zh-CN"/>
              </w:rPr>
            </w:pPr>
            <w:r w:rsidRPr="005A7ACF">
              <w:rPr>
                <w:sz w:val="20"/>
                <w:lang w:eastAsia="zh-CN"/>
              </w:rPr>
              <w:t>Analysis</w:t>
            </w:r>
          </w:p>
        </w:tc>
      </w:tr>
      <w:tr w:rsidR="00934236" w:rsidRPr="005A7ACF" w14:paraId="15405614" w14:textId="77777777" w:rsidTr="00934236">
        <w:tc>
          <w:tcPr>
            <w:tcW w:w="1271" w:type="dxa"/>
            <w:tcBorders>
              <w:top w:val="single" w:sz="4" w:space="0" w:color="auto"/>
              <w:left w:val="single" w:sz="4" w:space="0" w:color="auto"/>
              <w:bottom w:val="single" w:sz="4" w:space="0" w:color="auto"/>
              <w:right w:val="single" w:sz="4" w:space="0" w:color="auto"/>
            </w:tcBorders>
            <w:hideMark/>
          </w:tcPr>
          <w:p w14:paraId="0CCF7EF4" w14:textId="5A5B3EF1" w:rsidR="00B92700" w:rsidRPr="005A7ACF" w:rsidRDefault="00B92700" w:rsidP="006C6EAD">
            <w:pPr>
              <w:spacing w:before="120" w:line="276" w:lineRule="auto"/>
              <w:rPr>
                <w:sz w:val="20"/>
                <w:lang w:eastAsia="zh-CN"/>
              </w:rPr>
            </w:pPr>
            <w:r w:rsidRPr="005A7ACF">
              <w:rPr>
                <w:sz w:val="20"/>
                <w:lang w:eastAsia="zh-CN"/>
              </w:rPr>
              <w:t>Solution 1</w:t>
            </w:r>
          </w:p>
        </w:tc>
        <w:tc>
          <w:tcPr>
            <w:tcW w:w="2126" w:type="dxa"/>
            <w:tcBorders>
              <w:top w:val="single" w:sz="4" w:space="0" w:color="auto"/>
              <w:left w:val="single" w:sz="4" w:space="0" w:color="auto"/>
              <w:bottom w:val="single" w:sz="4" w:space="0" w:color="auto"/>
              <w:right w:val="single" w:sz="4" w:space="0" w:color="auto"/>
            </w:tcBorders>
            <w:hideMark/>
          </w:tcPr>
          <w:p w14:paraId="0F46071F" w14:textId="11D75512" w:rsidR="00B92700" w:rsidRPr="005A7ACF" w:rsidRDefault="00B92700" w:rsidP="006C6EAD">
            <w:pPr>
              <w:spacing w:before="120" w:line="276" w:lineRule="auto"/>
              <w:rPr>
                <w:sz w:val="20"/>
                <w:lang w:eastAsia="zh-CN"/>
              </w:rPr>
            </w:pPr>
            <w:r w:rsidRPr="005A7ACF">
              <w:rPr>
                <w:sz w:val="20"/>
                <w:lang w:eastAsia="zh-CN"/>
              </w:rPr>
              <w:t xml:space="preserve">Transmits indications multi times to notify the next access </w:t>
            </w:r>
            <w:r w:rsidR="00934236" w:rsidRPr="005A7ACF">
              <w:rPr>
                <w:sz w:val="20"/>
                <w:lang w:eastAsia="zh-CN"/>
              </w:rPr>
              <w:t>occasion(s)</w:t>
            </w:r>
            <w:r w:rsidRPr="005A7ACF">
              <w:rPr>
                <w:sz w:val="20"/>
                <w:lang w:eastAsia="zh-CN"/>
              </w:rPr>
              <w:t>.</w:t>
            </w:r>
          </w:p>
        </w:tc>
        <w:tc>
          <w:tcPr>
            <w:tcW w:w="2835" w:type="dxa"/>
            <w:tcBorders>
              <w:top w:val="single" w:sz="4" w:space="0" w:color="auto"/>
              <w:left w:val="single" w:sz="4" w:space="0" w:color="auto"/>
              <w:bottom w:val="single" w:sz="4" w:space="0" w:color="auto"/>
              <w:right w:val="single" w:sz="4" w:space="0" w:color="auto"/>
            </w:tcBorders>
            <w:hideMark/>
          </w:tcPr>
          <w:p w14:paraId="0C8BF7BF" w14:textId="3B7CF77C" w:rsidR="00B92700" w:rsidRPr="005A7ACF" w:rsidRDefault="00BA6A6E" w:rsidP="006C6EAD">
            <w:pPr>
              <w:spacing w:before="120" w:line="276" w:lineRule="auto"/>
              <w:rPr>
                <w:sz w:val="20"/>
                <w:lang w:eastAsia="zh-CN"/>
              </w:rPr>
            </w:pPr>
            <w:r w:rsidRPr="005A7ACF">
              <w:rPr>
                <w:sz w:val="20"/>
                <w:lang w:eastAsia="zh-CN"/>
              </w:rPr>
              <w:t xml:space="preserve">Random On to receive the indication and </w:t>
            </w:r>
            <w:r w:rsidR="00934236" w:rsidRPr="005A7ACF">
              <w:rPr>
                <w:sz w:val="20"/>
                <w:lang w:eastAsia="zh-CN"/>
              </w:rPr>
              <w:t>select the access occasion</w:t>
            </w:r>
            <w:r w:rsidR="000115B8" w:rsidRPr="005A7ACF">
              <w:rPr>
                <w:sz w:val="20"/>
                <w:lang w:eastAsia="zh-CN"/>
              </w:rPr>
              <w:t xml:space="preserve"> by device</w:t>
            </w:r>
            <w:r w:rsidR="00934236" w:rsidRPr="005A7ACF">
              <w:rPr>
                <w:sz w:val="20"/>
                <w:lang w:eastAsia="zh-CN"/>
              </w:rPr>
              <w:t>.</w:t>
            </w:r>
          </w:p>
        </w:tc>
        <w:tc>
          <w:tcPr>
            <w:tcW w:w="2064" w:type="dxa"/>
            <w:tcBorders>
              <w:top w:val="single" w:sz="4" w:space="0" w:color="auto"/>
              <w:left w:val="single" w:sz="4" w:space="0" w:color="auto"/>
              <w:bottom w:val="single" w:sz="4" w:space="0" w:color="auto"/>
              <w:right w:val="single" w:sz="4" w:space="0" w:color="auto"/>
            </w:tcBorders>
            <w:hideMark/>
          </w:tcPr>
          <w:p w14:paraId="70AC18CD" w14:textId="6D1CB269" w:rsidR="00B92700" w:rsidRPr="005A7ACF" w:rsidRDefault="00934236" w:rsidP="006C6EAD">
            <w:pPr>
              <w:spacing w:before="120" w:line="276" w:lineRule="auto"/>
              <w:rPr>
                <w:sz w:val="20"/>
                <w:lang w:eastAsia="zh-CN"/>
              </w:rPr>
            </w:pPr>
            <w:r w:rsidRPr="005A7ACF">
              <w:rPr>
                <w:sz w:val="20"/>
                <w:lang w:eastAsia="zh-CN"/>
              </w:rPr>
              <w:t>Reader does not control the device state and minor s</w:t>
            </w:r>
            <w:r w:rsidR="00B92700" w:rsidRPr="005A7ACF">
              <w:rPr>
                <w:sz w:val="20"/>
                <w:lang w:eastAsia="zh-CN"/>
              </w:rPr>
              <w:t>pecification impact</w:t>
            </w:r>
            <w:r w:rsidRPr="005A7ACF">
              <w:rPr>
                <w:sz w:val="20"/>
                <w:lang w:eastAsia="zh-CN"/>
              </w:rPr>
              <w:t>.</w:t>
            </w:r>
          </w:p>
        </w:tc>
      </w:tr>
      <w:tr w:rsidR="00B92700" w:rsidRPr="005A7ACF" w14:paraId="7CB5BF1A" w14:textId="77777777" w:rsidTr="00934236">
        <w:tc>
          <w:tcPr>
            <w:tcW w:w="1271" w:type="dxa"/>
            <w:tcBorders>
              <w:top w:val="single" w:sz="4" w:space="0" w:color="auto"/>
              <w:left w:val="single" w:sz="4" w:space="0" w:color="auto"/>
              <w:bottom w:val="single" w:sz="4" w:space="0" w:color="auto"/>
              <w:right w:val="single" w:sz="4" w:space="0" w:color="auto"/>
            </w:tcBorders>
          </w:tcPr>
          <w:p w14:paraId="6A4CFB1F" w14:textId="7CE94D74" w:rsidR="00B92700" w:rsidRPr="005A7ACF" w:rsidRDefault="00B92700" w:rsidP="00B92700">
            <w:pPr>
              <w:spacing w:before="120" w:line="276" w:lineRule="auto"/>
              <w:rPr>
                <w:sz w:val="20"/>
                <w:lang w:eastAsia="zh-CN"/>
              </w:rPr>
            </w:pPr>
            <w:r w:rsidRPr="005A7ACF">
              <w:rPr>
                <w:sz w:val="20"/>
                <w:lang w:eastAsia="zh-CN"/>
              </w:rPr>
              <w:t xml:space="preserve">Solution </w:t>
            </w:r>
            <w:r w:rsidR="00BA6A6E" w:rsidRPr="005A7ACF">
              <w:rPr>
                <w:sz w:val="20"/>
                <w:lang w:eastAsia="zh-CN"/>
              </w:rPr>
              <w:t>2</w:t>
            </w:r>
          </w:p>
        </w:tc>
        <w:tc>
          <w:tcPr>
            <w:tcW w:w="2126" w:type="dxa"/>
            <w:tcBorders>
              <w:top w:val="single" w:sz="4" w:space="0" w:color="auto"/>
              <w:left w:val="single" w:sz="4" w:space="0" w:color="auto"/>
              <w:bottom w:val="single" w:sz="4" w:space="0" w:color="auto"/>
              <w:right w:val="single" w:sz="4" w:space="0" w:color="auto"/>
            </w:tcBorders>
          </w:tcPr>
          <w:p w14:paraId="264AB8D1" w14:textId="729F7BF6" w:rsidR="00B92700" w:rsidRPr="005A7ACF" w:rsidRDefault="00BA6A6E" w:rsidP="00B92700">
            <w:pPr>
              <w:spacing w:before="120" w:line="276" w:lineRule="auto"/>
              <w:rPr>
                <w:sz w:val="20"/>
                <w:lang w:eastAsia="zh-CN"/>
              </w:rPr>
            </w:pPr>
            <w:r w:rsidRPr="005A7ACF">
              <w:rPr>
                <w:sz w:val="20"/>
                <w:lang w:eastAsia="zh-CN"/>
              </w:rPr>
              <w:t>Periodically t</w:t>
            </w:r>
            <w:r w:rsidR="00B92700" w:rsidRPr="005A7ACF">
              <w:rPr>
                <w:sz w:val="20"/>
                <w:lang w:eastAsia="zh-CN"/>
              </w:rPr>
              <w:t>ransmits PRDCH.</w:t>
            </w:r>
          </w:p>
        </w:tc>
        <w:tc>
          <w:tcPr>
            <w:tcW w:w="2835" w:type="dxa"/>
            <w:tcBorders>
              <w:top w:val="single" w:sz="4" w:space="0" w:color="auto"/>
              <w:left w:val="single" w:sz="4" w:space="0" w:color="auto"/>
              <w:bottom w:val="single" w:sz="4" w:space="0" w:color="auto"/>
              <w:right w:val="single" w:sz="4" w:space="0" w:color="auto"/>
            </w:tcBorders>
          </w:tcPr>
          <w:p w14:paraId="1BA0FAA0" w14:textId="1A5BFFC4" w:rsidR="00B92700" w:rsidRPr="005A7ACF" w:rsidRDefault="00B92700" w:rsidP="00B92700">
            <w:pPr>
              <w:spacing w:before="120" w:line="276" w:lineRule="auto"/>
              <w:rPr>
                <w:sz w:val="20"/>
                <w:lang w:eastAsia="zh-CN"/>
              </w:rPr>
            </w:pPr>
            <w:r w:rsidRPr="005A7ACF">
              <w:rPr>
                <w:sz w:val="20"/>
                <w:lang w:eastAsia="zh-CN"/>
              </w:rPr>
              <w:t>Periodically On</w:t>
            </w:r>
            <w:r w:rsidR="00BA6A6E" w:rsidRPr="005A7ACF">
              <w:rPr>
                <w:sz w:val="20"/>
                <w:lang w:eastAsia="zh-CN"/>
              </w:rPr>
              <w:t xml:space="preserve"> to access </w:t>
            </w:r>
            <w:r w:rsidR="00934236" w:rsidRPr="005A7ACF">
              <w:rPr>
                <w:sz w:val="20"/>
                <w:lang w:eastAsia="zh-CN"/>
              </w:rPr>
              <w:t>according to the reader configuration.</w:t>
            </w:r>
          </w:p>
        </w:tc>
        <w:tc>
          <w:tcPr>
            <w:tcW w:w="2064" w:type="dxa"/>
            <w:tcBorders>
              <w:top w:val="single" w:sz="4" w:space="0" w:color="auto"/>
              <w:left w:val="single" w:sz="4" w:space="0" w:color="auto"/>
              <w:bottom w:val="single" w:sz="4" w:space="0" w:color="auto"/>
              <w:right w:val="single" w:sz="4" w:space="0" w:color="auto"/>
            </w:tcBorders>
          </w:tcPr>
          <w:p w14:paraId="09BB97A8" w14:textId="2CD1A9F0" w:rsidR="00B92700" w:rsidRPr="005A7ACF" w:rsidRDefault="00934236" w:rsidP="00B92700">
            <w:pPr>
              <w:spacing w:before="120" w:line="276" w:lineRule="auto"/>
              <w:rPr>
                <w:sz w:val="20"/>
                <w:lang w:eastAsia="zh-CN"/>
              </w:rPr>
            </w:pPr>
            <w:r w:rsidRPr="005A7ACF">
              <w:rPr>
                <w:sz w:val="20"/>
                <w:lang w:eastAsia="zh-CN"/>
              </w:rPr>
              <w:t xml:space="preserve">Reader controls the device state and </w:t>
            </w:r>
            <w:r w:rsidR="00CB56F7" w:rsidRPr="005A7ACF">
              <w:rPr>
                <w:sz w:val="20"/>
                <w:lang w:eastAsia="zh-CN"/>
              </w:rPr>
              <w:t>has specification</w:t>
            </w:r>
            <w:r w:rsidRPr="005A7ACF">
              <w:rPr>
                <w:sz w:val="20"/>
                <w:lang w:eastAsia="zh-CN"/>
              </w:rPr>
              <w:t xml:space="preserve"> impact</w:t>
            </w:r>
            <w:r w:rsidR="000115B8" w:rsidRPr="005A7ACF">
              <w:rPr>
                <w:sz w:val="20"/>
                <w:lang w:eastAsia="zh-CN"/>
              </w:rPr>
              <w:t xml:space="preserve"> </w:t>
            </w:r>
            <w:r w:rsidR="000115B8" w:rsidRPr="005A7ACF">
              <w:rPr>
                <w:sz w:val="20"/>
                <w:lang w:eastAsia="zh-CN"/>
              </w:rPr>
              <w:lastRenderedPageBreak/>
              <w:t>for both reader and device</w:t>
            </w:r>
            <w:r w:rsidRPr="005A7ACF">
              <w:rPr>
                <w:sz w:val="20"/>
                <w:lang w:eastAsia="zh-CN"/>
              </w:rPr>
              <w:t>.</w:t>
            </w:r>
          </w:p>
        </w:tc>
      </w:tr>
    </w:tbl>
    <w:p w14:paraId="1D31C380" w14:textId="7874ED2E" w:rsidR="00EB099F" w:rsidRPr="005A7ACF" w:rsidRDefault="00EB099F" w:rsidP="00EB099F">
      <w:pPr>
        <w:tabs>
          <w:tab w:val="left" w:pos="720"/>
        </w:tabs>
        <w:spacing w:before="120" w:line="276" w:lineRule="auto"/>
        <w:jc w:val="center"/>
        <w:rPr>
          <w:b/>
          <w:sz w:val="20"/>
          <w:szCs w:val="20"/>
        </w:rPr>
      </w:pPr>
      <w:r w:rsidRPr="005A7ACF">
        <w:rPr>
          <w:b/>
          <w:sz w:val="20"/>
          <w:szCs w:val="20"/>
        </w:rPr>
        <w:lastRenderedPageBreak/>
        <w:t>Table 3. Possible solutions and analysis under direction 2</w:t>
      </w:r>
    </w:p>
    <w:p w14:paraId="30B86DA6" w14:textId="162A8E4E" w:rsidR="00C91918" w:rsidRPr="005A7ACF" w:rsidRDefault="00C91918" w:rsidP="00266160">
      <w:pPr>
        <w:spacing w:afterLines="50" w:after="156"/>
        <w:rPr>
          <w:sz w:val="20"/>
          <w:szCs w:val="20"/>
          <w:lang w:eastAsia="zh-CN"/>
        </w:rPr>
      </w:pPr>
    </w:p>
    <w:bookmarkEnd w:id="14"/>
    <w:p w14:paraId="0F170156" w14:textId="77777777" w:rsidR="00940B05" w:rsidRPr="005A7ACF" w:rsidRDefault="0029737D" w:rsidP="0029737D">
      <w:pPr>
        <w:rPr>
          <w:b/>
          <w:bCs/>
          <w:i/>
          <w:kern w:val="2"/>
          <w:sz w:val="20"/>
          <w:szCs w:val="20"/>
          <w:lang w:eastAsia="zh-CN"/>
        </w:rPr>
      </w:pPr>
      <w:r w:rsidRPr="005A7ACF">
        <w:rPr>
          <w:b/>
          <w:bCs/>
          <w:i/>
          <w:kern w:val="2"/>
          <w:sz w:val="20"/>
          <w:szCs w:val="20"/>
          <w:lang w:eastAsia="zh-CN"/>
        </w:rPr>
        <w:t>Observation 1:</w:t>
      </w:r>
      <w:r w:rsidR="00940B05" w:rsidRPr="005A7ACF">
        <w:rPr>
          <w:b/>
          <w:bCs/>
          <w:i/>
          <w:kern w:val="2"/>
          <w:sz w:val="20"/>
          <w:szCs w:val="20"/>
          <w:lang w:eastAsia="zh-CN"/>
        </w:rPr>
        <w:t xml:space="preserve"> For direction 1 which Reader does not provide information to a device regarding when the device may become available/unavailable, the following solution is feasible</w:t>
      </w:r>
      <w:r w:rsidR="00940B05" w:rsidRPr="005A7ACF">
        <w:rPr>
          <w:b/>
          <w:bCs/>
          <w:i/>
          <w:kern w:val="2"/>
          <w:sz w:val="20"/>
          <w:szCs w:val="20"/>
          <w:lang w:eastAsia="zh-CN"/>
        </w:rPr>
        <w:t>，</w:t>
      </w:r>
      <w:r w:rsidR="00940B05" w:rsidRPr="005A7ACF">
        <w:rPr>
          <w:b/>
          <w:bCs/>
          <w:i/>
          <w:kern w:val="2"/>
          <w:sz w:val="20"/>
          <w:szCs w:val="20"/>
          <w:lang w:eastAsia="zh-CN"/>
        </w:rPr>
        <w:t>in which</w:t>
      </w:r>
      <w:r w:rsidR="00940B05" w:rsidRPr="005A7ACF">
        <w:rPr>
          <w:b/>
          <w:bCs/>
          <w:i/>
          <w:kern w:val="2"/>
          <w:sz w:val="20"/>
          <w:szCs w:val="20"/>
          <w:lang w:eastAsia="zh-CN"/>
        </w:rPr>
        <w:t>，</w:t>
      </w:r>
    </w:p>
    <w:p w14:paraId="525C98D6" w14:textId="77777777" w:rsidR="00940B05" w:rsidRPr="005A7ACF" w:rsidRDefault="00940B05" w:rsidP="003078F9">
      <w:pPr>
        <w:ind w:leftChars="200" w:left="440"/>
        <w:rPr>
          <w:b/>
          <w:bCs/>
          <w:i/>
          <w:kern w:val="2"/>
          <w:sz w:val="20"/>
          <w:szCs w:val="20"/>
          <w:lang w:eastAsia="zh-CN"/>
        </w:rPr>
      </w:pPr>
      <w:r w:rsidRPr="005A7ACF">
        <w:rPr>
          <w:b/>
          <w:bCs/>
          <w:i/>
          <w:kern w:val="2"/>
          <w:sz w:val="20"/>
          <w:szCs w:val="20"/>
          <w:lang w:eastAsia="zh-CN"/>
        </w:rPr>
        <w:t xml:space="preserve">Reader Transmits PRDCH multiple times, </w:t>
      </w:r>
    </w:p>
    <w:p w14:paraId="04D60359" w14:textId="009AEC01" w:rsidR="00940B05" w:rsidRPr="005A7ACF" w:rsidRDefault="00940B05" w:rsidP="003078F9">
      <w:pPr>
        <w:ind w:leftChars="200" w:left="440"/>
        <w:rPr>
          <w:b/>
          <w:bCs/>
          <w:i/>
          <w:kern w:val="2"/>
          <w:sz w:val="20"/>
          <w:szCs w:val="20"/>
          <w:lang w:eastAsia="zh-CN"/>
        </w:rPr>
      </w:pPr>
      <w:r w:rsidRPr="005A7ACF">
        <w:rPr>
          <w:b/>
          <w:bCs/>
          <w:i/>
          <w:kern w:val="2"/>
          <w:sz w:val="20"/>
          <w:szCs w:val="20"/>
          <w:lang w:eastAsia="zh-CN"/>
        </w:rPr>
        <w:t xml:space="preserve">Device Either continuous </w:t>
      </w:r>
      <w:proofErr w:type="gramStart"/>
      <w:r w:rsidRPr="005A7ACF">
        <w:rPr>
          <w:b/>
          <w:bCs/>
          <w:i/>
          <w:kern w:val="2"/>
          <w:sz w:val="20"/>
          <w:szCs w:val="20"/>
          <w:lang w:eastAsia="zh-CN"/>
        </w:rPr>
        <w:t>On</w:t>
      </w:r>
      <w:proofErr w:type="gramEnd"/>
      <w:r w:rsidRPr="005A7ACF">
        <w:rPr>
          <w:b/>
          <w:bCs/>
          <w:i/>
          <w:kern w:val="2"/>
          <w:sz w:val="20"/>
          <w:szCs w:val="20"/>
          <w:lang w:eastAsia="zh-CN"/>
        </w:rPr>
        <w:t xml:space="preserve"> until fully discharged or continuous On until discharged to a threshold,</w:t>
      </w:r>
    </w:p>
    <w:p w14:paraId="5D8CF145" w14:textId="3060E49C" w:rsidR="00940B05" w:rsidRPr="005A7ACF" w:rsidRDefault="00940B05" w:rsidP="003078F9">
      <w:pPr>
        <w:ind w:leftChars="200" w:left="440"/>
        <w:rPr>
          <w:b/>
          <w:bCs/>
          <w:i/>
          <w:kern w:val="2"/>
          <w:sz w:val="20"/>
          <w:szCs w:val="20"/>
          <w:lang w:eastAsia="zh-CN"/>
        </w:rPr>
      </w:pPr>
      <w:r w:rsidRPr="005A7ACF">
        <w:rPr>
          <w:b/>
          <w:bCs/>
          <w:i/>
          <w:kern w:val="2"/>
          <w:sz w:val="20"/>
          <w:szCs w:val="20"/>
          <w:lang w:eastAsia="zh-CN"/>
        </w:rPr>
        <w:t xml:space="preserve">Reader does not control the device state and </w:t>
      </w:r>
      <w:r w:rsidR="00D704EA" w:rsidRPr="005A7ACF">
        <w:rPr>
          <w:b/>
          <w:bCs/>
          <w:i/>
          <w:kern w:val="2"/>
          <w:sz w:val="20"/>
          <w:szCs w:val="20"/>
          <w:lang w:eastAsia="zh-CN"/>
        </w:rPr>
        <w:t>the solution has no</w:t>
      </w:r>
      <w:r w:rsidRPr="005A7ACF">
        <w:rPr>
          <w:b/>
          <w:bCs/>
          <w:i/>
          <w:kern w:val="2"/>
          <w:sz w:val="20"/>
          <w:szCs w:val="20"/>
          <w:lang w:eastAsia="zh-CN"/>
        </w:rPr>
        <w:t xml:space="preserve"> specification impact.</w:t>
      </w:r>
    </w:p>
    <w:p w14:paraId="575C282F" w14:textId="5C80BA1A" w:rsidR="00940B05" w:rsidRPr="005A7ACF" w:rsidRDefault="00940B05" w:rsidP="00940B05">
      <w:pPr>
        <w:rPr>
          <w:b/>
          <w:bCs/>
          <w:i/>
          <w:kern w:val="2"/>
          <w:sz w:val="20"/>
          <w:szCs w:val="20"/>
          <w:lang w:eastAsia="zh-CN"/>
        </w:rPr>
      </w:pPr>
      <w:r w:rsidRPr="005A7ACF">
        <w:rPr>
          <w:b/>
          <w:bCs/>
          <w:i/>
          <w:kern w:val="2"/>
          <w:sz w:val="20"/>
          <w:szCs w:val="20"/>
          <w:lang w:eastAsia="zh-CN"/>
        </w:rPr>
        <w:t xml:space="preserve">Observation </w:t>
      </w:r>
      <w:r w:rsidR="00D704EA" w:rsidRPr="005A7ACF">
        <w:rPr>
          <w:b/>
          <w:bCs/>
          <w:i/>
          <w:kern w:val="2"/>
          <w:sz w:val="20"/>
          <w:szCs w:val="20"/>
          <w:lang w:eastAsia="zh-CN"/>
        </w:rPr>
        <w:t>2</w:t>
      </w:r>
      <w:r w:rsidRPr="005A7ACF">
        <w:rPr>
          <w:b/>
          <w:bCs/>
          <w:i/>
          <w:kern w:val="2"/>
          <w:sz w:val="20"/>
          <w:szCs w:val="20"/>
          <w:lang w:eastAsia="zh-CN"/>
        </w:rPr>
        <w:t>: For direction 2 which Reader can provide information to a device based on which the device may become available/unavailable, the following</w:t>
      </w:r>
      <w:r w:rsidR="00D704EA" w:rsidRPr="005A7ACF">
        <w:rPr>
          <w:b/>
          <w:bCs/>
          <w:i/>
          <w:kern w:val="2"/>
          <w:sz w:val="20"/>
          <w:szCs w:val="20"/>
          <w:lang w:eastAsia="zh-CN"/>
        </w:rPr>
        <w:t xml:space="preserve"> two</w:t>
      </w:r>
      <w:r w:rsidRPr="005A7ACF">
        <w:rPr>
          <w:b/>
          <w:bCs/>
          <w:i/>
          <w:kern w:val="2"/>
          <w:sz w:val="20"/>
          <w:szCs w:val="20"/>
          <w:lang w:eastAsia="zh-CN"/>
        </w:rPr>
        <w:t xml:space="preserve"> solutions are feasible</w:t>
      </w:r>
      <w:r w:rsidRPr="005A7ACF">
        <w:rPr>
          <w:b/>
          <w:bCs/>
          <w:i/>
          <w:kern w:val="2"/>
          <w:sz w:val="20"/>
          <w:szCs w:val="20"/>
          <w:lang w:eastAsia="zh-CN"/>
        </w:rPr>
        <w:t>，</w:t>
      </w:r>
      <w:r w:rsidRPr="005A7ACF">
        <w:rPr>
          <w:b/>
          <w:bCs/>
          <w:i/>
          <w:kern w:val="2"/>
          <w:sz w:val="20"/>
          <w:szCs w:val="20"/>
          <w:lang w:eastAsia="zh-CN"/>
        </w:rPr>
        <w:t>in which</w:t>
      </w:r>
      <w:r w:rsidRPr="005A7ACF">
        <w:rPr>
          <w:b/>
          <w:bCs/>
          <w:i/>
          <w:kern w:val="2"/>
          <w:sz w:val="20"/>
          <w:szCs w:val="20"/>
          <w:lang w:eastAsia="zh-CN"/>
        </w:rPr>
        <w:t>，</w:t>
      </w:r>
      <w:r w:rsidRPr="005A7ACF">
        <w:rPr>
          <w:b/>
          <w:bCs/>
          <w:i/>
          <w:kern w:val="2"/>
          <w:sz w:val="20"/>
          <w:szCs w:val="20"/>
          <w:lang w:eastAsia="zh-CN"/>
        </w:rPr>
        <w:t>solution1 is,</w:t>
      </w:r>
    </w:p>
    <w:p w14:paraId="057E72E9" w14:textId="5F9BC360" w:rsidR="00940B05" w:rsidRPr="005A7ACF" w:rsidRDefault="00940B05" w:rsidP="003078F9">
      <w:pPr>
        <w:ind w:leftChars="200" w:left="440"/>
        <w:rPr>
          <w:b/>
          <w:bCs/>
          <w:i/>
          <w:kern w:val="2"/>
          <w:sz w:val="20"/>
          <w:szCs w:val="20"/>
          <w:lang w:eastAsia="zh-CN"/>
        </w:rPr>
      </w:pPr>
      <w:r w:rsidRPr="005A7ACF">
        <w:rPr>
          <w:b/>
          <w:bCs/>
          <w:i/>
          <w:kern w:val="2"/>
          <w:sz w:val="20"/>
          <w:szCs w:val="20"/>
          <w:lang w:eastAsia="zh-CN"/>
        </w:rPr>
        <w:t xml:space="preserve">Reader Transmits indications multi times to notify the next access occasion(s), </w:t>
      </w:r>
    </w:p>
    <w:p w14:paraId="5F0B1455" w14:textId="5CA0728D" w:rsidR="00940B05" w:rsidRPr="005A7ACF" w:rsidRDefault="00940B05" w:rsidP="003078F9">
      <w:pPr>
        <w:ind w:leftChars="200" w:left="440"/>
        <w:rPr>
          <w:b/>
          <w:bCs/>
          <w:i/>
          <w:kern w:val="2"/>
          <w:sz w:val="20"/>
          <w:szCs w:val="20"/>
          <w:lang w:eastAsia="zh-CN"/>
        </w:rPr>
      </w:pPr>
      <w:r w:rsidRPr="005A7ACF">
        <w:rPr>
          <w:b/>
          <w:bCs/>
          <w:i/>
          <w:kern w:val="2"/>
          <w:sz w:val="20"/>
          <w:szCs w:val="20"/>
          <w:lang w:eastAsia="zh-CN"/>
        </w:rPr>
        <w:t>Device Random On to receive the indication and select</w:t>
      </w:r>
      <w:r w:rsidR="00D704EA" w:rsidRPr="005A7ACF">
        <w:rPr>
          <w:b/>
          <w:bCs/>
          <w:i/>
          <w:kern w:val="2"/>
          <w:sz w:val="20"/>
          <w:szCs w:val="20"/>
          <w:lang w:eastAsia="zh-CN"/>
        </w:rPr>
        <w:t>s</w:t>
      </w:r>
      <w:r w:rsidRPr="005A7ACF">
        <w:rPr>
          <w:b/>
          <w:bCs/>
          <w:i/>
          <w:kern w:val="2"/>
          <w:sz w:val="20"/>
          <w:szCs w:val="20"/>
          <w:lang w:eastAsia="zh-CN"/>
        </w:rPr>
        <w:t xml:space="preserve"> the access occasion,</w:t>
      </w:r>
    </w:p>
    <w:p w14:paraId="4717E9DA" w14:textId="21556EED" w:rsidR="00940B05" w:rsidRPr="005A7ACF" w:rsidRDefault="00940B05" w:rsidP="003078F9">
      <w:pPr>
        <w:ind w:leftChars="200" w:left="440"/>
        <w:rPr>
          <w:b/>
          <w:bCs/>
          <w:i/>
          <w:kern w:val="2"/>
          <w:sz w:val="20"/>
          <w:szCs w:val="20"/>
          <w:lang w:eastAsia="zh-CN"/>
        </w:rPr>
      </w:pPr>
      <w:r w:rsidRPr="005A7ACF">
        <w:rPr>
          <w:b/>
          <w:bCs/>
          <w:i/>
          <w:kern w:val="2"/>
          <w:sz w:val="20"/>
          <w:szCs w:val="20"/>
          <w:lang w:eastAsia="zh-CN"/>
        </w:rPr>
        <w:t>Reader does not control the device state and</w:t>
      </w:r>
      <w:r w:rsidR="00D704EA" w:rsidRPr="005A7ACF">
        <w:rPr>
          <w:b/>
          <w:bCs/>
          <w:i/>
          <w:kern w:val="2"/>
          <w:sz w:val="20"/>
          <w:szCs w:val="20"/>
          <w:lang w:eastAsia="zh-CN"/>
        </w:rPr>
        <w:t xml:space="preserve"> the solution has</w:t>
      </w:r>
      <w:r w:rsidRPr="005A7ACF">
        <w:rPr>
          <w:b/>
          <w:bCs/>
          <w:i/>
          <w:kern w:val="2"/>
          <w:sz w:val="20"/>
          <w:szCs w:val="20"/>
          <w:lang w:eastAsia="zh-CN"/>
        </w:rPr>
        <w:t xml:space="preserve"> minor specification impact.</w:t>
      </w:r>
    </w:p>
    <w:p w14:paraId="34BC9A2B" w14:textId="2E511EC9" w:rsidR="00940B05" w:rsidRPr="005A7ACF" w:rsidRDefault="00940B05" w:rsidP="00940B05">
      <w:pPr>
        <w:rPr>
          <w:b/>
          <w:bCs/>
          <w:i/>
          <w:kern w:val="2"/>
          <w:sz w:val="20"/>
          <w:szCs w:val="20"/>
          <w:lang w:eastAsia="zh-CN"/>
        </w:rPr>
      </w:pPr>
      <w:r w:rsidRPr="005A7ACF">
        <w:rPr>
          <w:b/>
          <w:bCs/>
          <w:i/>
          <w:kern w:val="2"/>
          <w:sz w:val="20"/>
          <w:szCs w:val="20"/>
          <w:lang w:eastAsia="zh-CN"/>
        </w:rPr>
        <w:t xml:space="preserve">Solution 2 is, </w:t>
      </w:r>
    </w:p>
    <w:p w14:paraId="548354E0" w14:textId="49E09769" w:rsidR="00940B05" w:rsidRPr="005A7ACF" w:rsidRDefault="00940B05" w:rsidP="003078F9">
      <w:pPr>
        <w:ind w:leftChars="200" w:left="440"/>
        <w:rPr>
          <w:b/>
          <w:bCs/>
          <w:i/>
          <w:kern w:val="2"/>
          <w:sz w:val="20"/>
          <w:szCs w:val="20"/>
          <w:lang w:eastAsia="zh-CN"/>
        </w:rPr>
      </w:pPr>
      <w:r w:rsidRPr="005A7ACF">
        <w:rPr>
          <w:b/>
          <w:bCs/>
          <w:i/>
          <w:kern w:val="2"/>
          <w:sz w:val="20"/>
          <w:szCs w:val="20"/>
          <w:lang w:eastAsia="zh-CN"/>
        </w:rPr>
        <w:t xml:space="preserve">Reader Periodically transmits PRDCH, </w:t>
      </w:r>
    </w:p>
    <w:p w14:paraId="4D5BF608" w14:textId="38C979CB" w:rsidR="00940B05" w:rsidRPr="005A7ACF" w:rsidRDefault="00940B05" w:rsidP="003078F9">
      <w:pPr>
        <w:ind w:leftChars="200" w:left="440"/>
        <w:rPr>
          <w:b/>
          <w:bCs/>
          <w:i/>
          <w:kern w:val="2"/>
          <w:sz w:val="20"/>
          <w:szCs w:val="20"/>
          <w:lang w:eastAsia="zh-CN"/>
        </w:rPr>
      </w:pPr>
      <w:r w:rsidRPr="005A7ACF">
        <w:rPr>
          <w:b/>
          <w:bCs/>
          <w:i/>
          <w:kern w:val="2"/>
          <w:sz w:val="20"/>
          <w:szCs w:val="20"/>
          <w:lang w:eastAsia="zh-CN"/>
        </w:rPr>
        <w:t>Device Periodically On to access according to the reader configuration,</w:t>
      </w:r>
    </w:p>
    <w:p w14:paraId="07D6D2A8" w14:textId="4A58166B" w:rsidR="00940B05" w:rsidRPr="005A7ACF" w:rsidRDefault="00940B05" w:rsidP="003078F9">
      <w:pPr>
        <w:ind w:leftChars="200" w:left="440"/>
        <w:rPr>
          <w:b/>
          <w:bCs/>
          <w:i/>
          <w:kern w:val="2"/>
          <w:sz w:val="20"/>
          <w:szCs w:val="20"/>
          <w:lang w:eastAsia="zh-CN"/>
        </w:rPr>
      </w:pPr>
      <w:r w:rsidRPr="005A7ACF">
        <w:rPr>
          <w:b/>
          <w:bCs/>
          <w:i/>
          <w:kern w:val="2"/>
          <w:sz w:val="20"/>
          <w:szCs w:val="20"/>
          <w:lang w:eastAsia="zh-CN"/>
        </w:rPr>
        <w:t xml:space="preserve">Reader controls the device state and </w:t>
      </w:r>
      <w:r w:rsidR="00D704EA" w:rsidRPr="005A7ACF">
        <w:rPr>
          <w:b/>
          <w:bCs/>
          <w:i/>
          <w:kern w:val="2"/>
          <w:sz w:val="20"/>
          <w:szCs w:val="20"/>
          <w:lang w:eastAsia="zh-CN"/>
        </w:rPr>
        <w:t xml:space="preserve">it </w:t>
      </w:r>
      <w:r w:rsidRPr="005A7ACF">
        <w:rPr>
          <w:b/>
          <w:bCs/>
          <w:i/>
          <w:kern w:val="2"/>
          <w:sz w:val="20"/>
          <w:szCs w:val="20"/>
          <w:lang w:eastAsia="zh-CN"/>
        </w:rPr>
        <w:t>has specification impact for both reader and device.</w:t>
      </w:r>
    </w:p>
    <w:p w14:paraId="38448FA3" w14:textId="29797140" w:rsidR="006D1BBD" w:rsidRPr="005A7ACF" w:rsidRDefault="006D1BBD" w:rsidP="0029737D">
      <w:pPr>
        <w:rPr>
          <w:b/>
          <w:bCs/>
          <w:i/>
          <w:kern w:val="2"/>
          <w:sz w:val="20"/>
          <w:szCs w:val="20"/>
          <w:lang w:eastAsia="zh-CN"/>
        </w:rPr>
      </w:pPr>
      <w:r w:rsidRPr="006D1BBD">
        <w:rPr>
          <w:b/>
          <w:bCs/>
          <w:i/>
          <w:kern w:val="2"/>
          <w:sz w:val="20"/>
          <w:szCs w:val="20"/>
          <w:lang w:eastAsia="zh-CN"/>
        </w:rPr>
        <w:t>Proposal 5: For the study of the potential impact of device unavailability due to charging by energy harvesting, capture both directions and feasible solutions in SI and further consider whether/how to down sel</w:t>
      </w:r>
      <w:r>
        <w:rPr>
          <w:b/>
          <w:bCs/>
          <w:i/>
          <w:kern w:val="2"/>
          <w:sz w:val="20"/>
          <w:szCs w:val="20"/>
          <w:lang w:eastAsia="zh-CN"/>
        </w:rPr>
        <w:t>e</w:t>
      </w:r>
      <w:r w:rsidRPr="006D1BBD">
        <w:rPr>
          <w:b/>
          <w:bCs/>
          <w:i/>
          <w:kern w:val="2"/>
          <w:sz w:val="20"/>
          <w:szCs w:val="20"/>
          <w:lang w:eastAsia="zh-CN"/>
        </w:rPr>
        <w:t>ct in WI.</w:t>
      </w:r>
    </w:p>
    <w:p w14:paraId="2FE38406" w14:textId="77777777" w:rsidR="007A2277" w:rsidRPr="005A7ACF" w:rsidRDefault="007A2277" w:rsidP="004615BA">
      <w:pPr>
        <w:spacing w:before="120" w:line="276" w:lineRule="auto"/>
        <w:rPr>
          <w:b/>
          <w:sz w:val="20"/>
          <w:szCs w:val="20"/>
          <w:lang w:eastAsia="zh-CN"/>
        </w:rPr>
      </w:pPr>
    </w:p>
    <w:p w14:paraId="7E33CEA0" w14:textId="594DF971" w:rsidR="0056793F" w:rsidRPr="005A7ACF" w:rsidRDefault="00DB5734" w:rsidP="0056793F">
      <w:pPr>
        <w:keepNext/>
        <w:numPr>
          <w:ilvl w:val="0"/>
          <w:numId w:val="1"/>
        </w:numPr>
        <w:spacing w:before="120"/>
        <w:outlineLvl w:val="0"/>
        <w:rPr>
          <w:b/>
          <w:bCs/>
          <w:sz w:val="20"/>
          <w:szCs w:val="20"/>
          <w:lang w:val="en-GB" w:eastAsia="zh-CN"/>
        </w:rPr>
      </w:pPr>
      <w:r w:rsidRPr="005A7ACF">
        <w:rPr>
          <w:b/>
          <w:bCs/>
          <w:sz w:val="20"/>
          <w:szCs w:val="20"/>
          <w:lang w:val="en-GB" w:eastAsia="zh-CN"/>
        </w:rPr>
        <w:t>Random Access</w:t>
      </w:r>
    </w:p>
    <w:p w14:paraId="73B9398E" w14:textId="398E60FB" w:rsidR="0027065A" w:rsidRPr="005A7ACF" w:rsidRDefault="0027065A" w:rsidP="0027065A">
      <w:pPr>
        <w:rPr>
          <w:sz w:val="20"/>
          <w:szCs w:val="20"/>
          <w:lang w:eastAsia="zh-CN"/>
        </w:rPr>
      </w:pPr>
      <w:r w:rsidRPr="005A7ACF">
        <w:rPr>
          <w:sz w:val="20"/>
          <w:szCs w:val="20"/>
          <w:lang w:eastAsia="zh-CN"/>
        </w:rPr>
        <w:t xml:space="preserve">In </w:t>
      </w:r>
      <w:r w:rsidR="00D704EA" w:rsidRPr="005A7ACF">
        <w:rPr>
          <w:sz w:val="20"/>
          <w:szCs w:val="20"/>
        </w:rPr>
        <w:t>RAN1#117 meeting</w:t>
      </w:r>
      <w:r w:rsidRPr="005A7ACF">
        <w:rPr>
          <w:sz w:val="20"/>
          <w:szCs w:val="20"/>
          <w:lang w:eastAsia="zh-CN"/>
        </w:rPr>
        <w:t>, the following agreements have been made on access procedure in RAN1</w:t>
      </w:r>
      <w:r w:rsidR="00015C27" w:rsidRPr="005A7ACF">
        <w:rPr>
          <w:sz w:val="20"/>
          <w:szCs w:val="20"/>
          <w:lang w:eastAsia="zh-CN"/>
        </w:rPr>
        <w:t xml:space="preserve"> [</w:t>
      </w:r>
      <w:r w:rsidR="00455337" w:rsidRPr="005A7ACF">
        <w:rPr>
          <w:sz w:val="20"/>
          <w:szCs w:val="20"/>
          <w:lang w:eastAsia="zh-CN"/>
        </w:rPr>
        <w:t>4</w:t>
      </w:r>
      <w:r w:rsidR="00015C27" w:rsidRPr="005A7ACF">
        <w:rPr>
          <w:sz w:val="20"/>
          <w:szCs w:val="20"/>
          <w:lang w:eastAsia="zh-CN"/>
        </w:rPr>
        <w:t>]</w:t>
      </w:r>
      <w:r w:rsidRPr="005A7ACF">
        <w:rPr>
          <w:sz w:val="20"/>
          <w:szCs w:val="20"/>
          <w:lang w:eastAsia="zh-CN"/>
        </w:rPr>
        <w:t>.</w:t>
      </w:r>
    </w:p>
    <w:tbl>
      <w:tblPr>
        <w:tblStyle w:val="a9"/>
        <w:tblW w:w="0" w:type="auto"/>
        <w:tblInd w:w="0" w:type="dxa"/>
        <w:tblLook w:val="04A0" w:firstRow="1" w:lastRow="0" w:firstColumn="1" w:lastColumn="0" w:noHBand="0" w:noVBand="1"/>
      </w:tblPr>
      <w:tblGrid>
        <w:gridCol w:w="8296"/>
      </w:tblGrid>
      <w:tr w:rsidR="0027065A" w:rsidRPr="005A7ACF" w14:paraId="355F0802" w14:textId="77777777" w:rsidTr="0027065A">
        <w:tc>
          <w:tcPr>
            <w:tcW w:w="9307" w:type="dxa"/>
            <w:tcBorders>
              <w:top w:val="single" w:sz="4" w:space="0" w:color="auto"/>
              <w:left w:val="single" w:sz="4" w:space="0" w:color="auto"/>
              <w:bottom w:val="single" w:sz="4" w:space="0" w:color="auto"/>
              <w:right w:val="single" w:sz="4" w:space="0" w:color="auto"/>
            </w:tcBorders>
            <w:hideMark/>
          </w:tcPr>
          <w:p w14:paraId="23E1FF6A" w14:textId="77777777" w:rsidR="0027065A" w:rsidRPr="005A7ACF" w:rsidRDefault="0027065A">
            <w:pPr>
              <w:rPr>
                <w:b/>
                <w:sz w:val="20"/>
              </w:rPr>
            </w:pPr>
            <w:r w:rsidRPr="005A7ACF">
              <w:rPr>
                <w:b/>
                <w:sz w:val="20"/>
              </w:rPr>
              <w:t>Agreement</w:t>
            </w:r>
          </w:p>
          <w:p w14:paraId="30103EAE" w14:textId="77777777" w:rsidR="0027065A" w:rsidRPr="005A7ACF" w:rsidRDefault="0027065A">
            <w:pPr>
              <w:rPr>
                <w:sz w:val="20"/>
                <w:lang w:eastAsia="x-none"/>
              </w:rPr>
            </w:pPr>
            <w:r w:rsidRPr="005A7ACF">
              <w:rPr>
                <w:bCs/>
                <w:sz w:val="20"/>
              </w:rPr>
              <w:t>From RAN1 perspective, at least when a response is expected from multiple devices that are intended to be identified, an A-IoT contention-based access procedure initiated by the reader is used.</w:t>
            </w:r>
          </w:p>
          <w:p w14:paraId="7A416363" w14:textId="77777777" w:rsidR="0027065A" w:rsidRPr="005A7ACF" w:rsidRDefault="0027065A">
            <w:pPr>
              <w:rPr>
                <w:b/>
                <w:sz w:val="20"/>
              </w:rPr>
            </w:pPr>
            <w:r w:rsidRPr="005A7ACF">
              <w:rPr>
                <w:b/>
                <w:sz w:val="20"/>
              </w:rPr>
              <w:t>Agreement</w:t>
            </w:r>
          </w:p>
          <w:p w14:paraId="398EC66D" w14:textId="77777777" w:rsidR="0027065A" w:rsidRPr="005A7ACF" w:rsidRDefault="0027065A">
            <w:pPr>
              <w:rPr>
                <w:bCs/>
                <w:sz w:val="20"/>
                <w:lang w:val="en-GB"/>
              </w:rPr>
            </w:pPr>
            <w:r w:rsidRPr="005A7ACF">
              <w:rPr>
                <w:bCs/>
                <w:sz w:val="20"/>
              </w:rPr>
              <w:t>For A-IoT contention-based access procedure, at least slotted-ALOHA based access is studied.</w:t>
            </w:r>
          </w:p>
        </w:tc>
      </w:tr>
    </w:tbl>
    <w:p w14:paraId="3535C3BB" w14:textId="77777777" w:rsidR="0027065A" w:rsidRPr="005A7ACF" w:rsidRDefault="0027065A" w:rsidP="0056793F">
      <w:pPr>
        <w:rPr>
          <w:sz w:val="20"/>
          <w:szCs w:val="20"/>
        </w:rPr>
      </w:pPr>
    </w:p>
    <w:p w14:paraId="40E80347" w14:textId="4FB03034" w:rsidR="00811275" w:rsidRPr="005A7ACF" w:rsidRDefault="0056793F" w:rsidP="0027065A">
      <w:pPr>
        <w:rPr>
          <w:sz w:val="20"/>
          <w:szCs w:val="20"/>
        </w:rPr>
      </w:pPr>
      <w:r w:rsidRPr="005A7ACF">
        <w:rPr>
          <w:sz w:val="20"/>
          <w:szCs w:val="20"/>
        </w:rPr>
        <w:t>Based on the chair’s guidance</w:t>
      </w:r>
      <w:r w:rsidR="0027065A" w:rsidRPr="005A7ACF">
        <w:rPr>
          <w:sz w:val="20"/>
          <w:szCs w:val="20"/>
        </w:rPr>
        <w:t xml:space="preserve"> after RAN1#116bis meeting</w:t>
      </w:r>
      <w:r w:rsidRPr="005A7ACF">
        <w:rPr>
          <w:sz w:val="20"/>
          <w:szCs w:val="20"/>
        </w:rPr>
        <w:t xml:space="preserve">, </w:t>
      </w:r>
      <w:r w:rsidR="00A12D31" w:rsidRPr="005A7ACF">
        <w:rPr>
          <w:sz w:val="20"/>
          <w:szCs w:val="20"/>
        </w:rPr>
        <w:t>i</w:t>
      </w:r>
      <w:r w:rsidRPr="005A7ACF">
        <w:rPr>
          <w:sz w:val="20"/>
          <w:szCs w:val="20"/>
        </w:rPr>
        <w:t xml:space="preserve">t is not in the scope of RAN1 to define the number of steps and the function of the message for each </w:t>
      </w:r>
      <w:proofErr w:type="gramStart"/>
      <w:r w:rsidRPr="005A7ACF">
        <w:rPr>
          <w:sz w:val="20"/>
          <w:szCs w:val="20"/>
        </w:rPr>
        <w:t>step in random access</w:t>
      </w:r>
      <w:proofErr w:type="gramEnd"/>
      <w:r w:rsidRPr="005A7ACF">
        <w:rPr>
          <w:sz w:val="20"/>
          <w:szCs w:val="20"/>
        </w:rPr>
        <w:t xml:space="preserve"> procedure. RAN1 can study contention resolution aspects at physical layer (in case of contention-based access) and how to use physical resources (in case of contention-free access), i.e. to study physical resources and physical channel(s)/signal(s) for contention-based and contention-free </w:t>
      </w:r>
      <w:proofErr w:type="gramStart"/>
      <w:r w:rsidRPr="005A7ACF">
        <w:rPr>
          <w:sz w:val="20"/>
          <w:szCs w:val="20"/>
        </w:rPr>
        <w:t>random access</w:t>
      </w:r>
      <w:proofErr w:type="gramEnd"/>
      <w:r w:rsidRPr="005A7ACF">
        <w:rPr>
          <w:sz w:val="20"/>
          <w:szCs w:val="20"/>
        </w:rPr>
        <w:t xml:space="preserve"> procedures that are agreed to be studied by RAN2.</w:t>
      </w:r>
    </w:p>
    <w:p w14:paraId="52ADA6E1" w14:textId="2D85C12B" w:rsidR="0027065A" w:rsidRPr="005A7ACF" w:rsidRDefault="00811275" w:rsidP="00811275">
      <w:pPr>
        <w:rPr>
          <w:b/>
          <w:bCs/>
          <w:i/>
          <w:kern w:val="2"/>
          <w:sz w:val="20"/>
          <w:szCs w:val="20"/>
          <w:lang w:eastAsia="zh-CN"/>
        </w:rPr>
      </w:pPr>
      <w:r w:rsidRPr="005A7ACF">
        <w:rPr>
          <w:b/>
          <w:bCs/>
          <w:i/>
          <w:kern w:val="2"/>
          <w:sz w:val="20"/>
          <w:szCs w:val="20"/>
          <w:lang w:eastAsia="zh-CN"/>
        </w:rPr>
        <w:t xml:space="preserve">Observation </w:t>
      </w:r>
      <w:r w:rsidR="00DA515C" w:rsidRPr="005A7ACF">
        <w:rPr>
          <w:b/>
          <w:bCs/>
          <w:i/>
          <w:kern w:val="2"/>
          <w:sz w:val="20"/>
          <w:szCs w:val="20"/>
          <w:lang w:eastAsia="zh-CN"/>
        </w:rPr>
        <w:t>3</w:t>
      </w:r>
      <w:r w:rsidRPr="005A7ACF">
        <w:rPr>
          <w:b/>
          <w:bCs/>
          <w:i/>
          <w:kern w:val="2"/>
          <w:sz w:val="20"/>
          <w:szCs w:val="20"/>
          <w:lang w:eastAsia="zh-CN"/>
        </w:rPr>
        <w:t xml:space="preserve">: </w:t>
      </w:r>
      <w:r w:rsidR="0027065A" w:rsidRPr="005A7ACF">
        <w:rPr>
          <w:b/>
          <w:bCs/>
          <w:i/>
          <w:kern w:val="2"/>
          <w:sz w:val="20"/>
          <w:szCs w:val="20"/>
          <w:lang w:eastAsia="zh-CN"/>
        </w:rPr>
        <w:t xml:space="preserve">It is not the RAN1 scope to define the number of steps and the function of the message for each </w:t>
      </w:r>
      <w:proofErr w:type="gramStart"/>
      <w:r w:rsidR="0027065A" w:rsidRPr="005A7ACF">
        <w:rPr>
          <w:b/>
          <w:bCs/>
          <w:i/>
          <w:kern w:val="2"/>
          <w:sz w:val="20"/>
          <w:szCs w:val="20"/>
          <w:lang w:eastAsia="zh-CN"/>
        </w:rPr>
        <w:t>step in random access</w:t>
      </w:r>
      <w:proofErr w:type="gramEnd"/>
      <w:r w:rsidR="0027065A" w:rsidRPr="005A7ACF">
        <w:rPr>
          <w:b/>
          <w:bCs/>
          <w:i/>
          <w:kern w:val="2"/>
          <w:sz w:val="20"/>
          <w:szCs w:val="20"/>
          <w:lang w:eastAsia="zh-CN"/>
        </w:rPr>
        <w:t xml:space="preserve"> procedure. RAN1 can study physical resources and physical channel(s)/signal(s) for contention-based and contention-free </w:t>
      </w:r>
      <w:proofErr w:type="gramStart"/>
      <w:r w:rsidR="0027065A" w:rsidRPr="005A7ACF">
        <w:rPr>
          <w:b/>
          <w:bCs/>
          <w:i/>
          <w:kern w:val="2"/>
          <w:sz w:val="20"/>
          <w:szCs w:val="20"/>
          <w:lang w:eastAsia="zh-CN"/>
        </w:rPr>
        <w:t>random access</w:t>
      </w:r>
      <w:proofErr w:type="gramEnd"/>
      <w:r w:rsidR="0027065A" w:rsidRPr="005A7ACF">
        <w:rPr>
          <w:b/>
          <w:bCs/>
          <w:i/>
          <w:kern w:val="2"/>
          <w:sz w:val="20"/>
          <w:szCs w:val="20"/>
          <w:lang w:eastAsia="zh-CN"/>
        </w:rPr>
        <w:t xml:space="preserve"> procedures.</w:t>
      </w:r>
    </w:p>
    <w:p w14:paraId="197B655A" w14:textId="2D7005A4" w:rsidR="0027065A" w:rsidRPr="005A7ACF" w:rsidRDefault="0027065A" w:rsidP="00811275">
      <w:pPr>
        <w:rPr>
          <w:sz w:val="20"/>
          <w:szCs w:val="20"/>
        </w:rPr>
      </w:pPr>
      <w:r w:rsidRPr="005A7ACF">
        <w:rPr>
          <w:color w:val="000000"/>
          <w:sz w:val="20"/>
          <w:szCs w:val="20"/>
          <w:lang w:eastAsia="zh-CN"/>
        </w:rPr>
        <w:t xml:space="preserve">As aforementioned, slotted-ALOHA could be studied for A-IoT access procedure. As a comparison, </w:t>
      </w:r>
      <w:r w:rsidRPr="005A7ACF">
        <w:rPr>
          <w:sz w:val="20"/>
          <w:szCs w:val="20"/>
        </w:rPr>
        <w:t>in RFID, slot-ALOHA based access for inventory, uses Q value in Query command to indicate the total number of slots in a round and the start of each slot is indicated by the Reader by Query/</w:t>
      </w:r>
      <w:proofErr w:type="spellStart"/>
      <w:r w:rsidRPr="005A7ACF">
        <w:rPr>
          <w:sz w:val="20"/>
          <w:szCs w:val="20"/>
          <w:lang w:val="en-GB"/>
        </w:rPr>
        <w:t>QueryRep</w:t>
      </w:r>
      <w:proofErr w:type="spellEnd"/>
      <w:r w:rsidRPr="005A7ACF">
        <w:rPr>
          <w:sz w:val="20"/>
          <w:szCs w:val="20"/>
          <w:lang w:val="en-GB"/>
        </w:rPr>
        <w:t xml:space="preserve"> </w:t>
      </w:r>
      <w:r w:rsidRPr="005A7ACF">
        <w:rPr>
          <w:sz w:val="20"/>
          <w:szCs w:val="20"/>
          <w:lang w:val="en-GB"/>
        </w:rPr>
        <w:lastRenderedPageBreak/>
        <w:t xml:space="preserve">command. </w:t>
      </w:r>
      <w:r w:rsidRPr="005A7ACF">
        <w:rPr>
          <w:sz w:val="20"/>
          <w:szCs w:val="20"/>
        </w:rPr>
        <w:t xml:space="preserve">Upon receiving a Query command, tags </w:t>
      </w:r>
      <w:r w:rsidR="00545F6D" w:rsidRPr="005A7ACF">
        <w:rPr>
          <w:sz w:val="20"/>
          <w:szCs w:val="20"/>
        </w:rPr>
        <w:t>choose</w:t>
      </w:r>
      <w:r w:rsidRPr="005A7ACF">
        <w:rPr>
          <w:sz w:val="20"/>
          <w:szCs w:val="20"/>
        </w:rPr>
        <w:t xml:space="preserve"> a random </w:t>
      </w:r>
      <w:r w:rsidR="00545F6D" w:rsidRPr="005A7ACF">
        <w:rPr>
          <w:sz w:val="20"/>
          <w:szCs w:val="20"/>
        </w:rPr>
        <w:t xml:space="preserve">slot </w:t>
      </w:r>
      <w:r w:rsidRPr="005A7ACF">
        <w:rPr>
          <w:sz w:val="20"/>
          <w:szCs w:val="20"/>
        </w:rPr>
        <w:t xml:space="preserve">in the range </w:t>
      </w:r>
      <w:r w:rsidR="00FB7CD5" w:rsidRPr="005A7ACF">
        <w:rPr>
          <w:sz w:val="20"/>
          <w:szCs w:val="20"/>
        </w:rPr>
        <w:t>[</w:t>
      </w:r>
      <w:r w:rsidRPr="005A7ACF">
        <w:rPr>
          <w:sz w:val="20"/>
          <w:szCs w:val="20"/>
        </w:rPr>
        <w:t>0, 2</w:t>
      </w:r>
      <w:r w:rsidRPr="005A7ACF">
        <w:rPr>
          <w:sz w:val="20"/>
          <w:szCs w:val="20"/>
          <w:vertAlign w:val="superscript"/>
        </w:rPr>
        <w:t>Q</w:t>
      </w:r>
      <w:r w:rsidRPr="005A7ACF">
        <w:rPr>
          <w:sz w:val="20"/>
          <w:szCs w:val="20"/>
        </w:rPr>
        <w:t xml:space="preserve">) to reply to the Reader and continue </w:t>
      </w:r>
      <w:r w:rsidR="00545F6D" w:rsidRPr="005A7ACF">
        <w:rPr>
          <w:sz w:val="20"/>
          <w:szCs w:val="20"/>
        </w:rPr>
        <w:t>finish the</w:t>
      </w:r>
      <w:r w:rsidRPr="005A7ACF">
        <w:rPr>
          <w:sz w:val="20"/>
          <w:szCs w:val="20"/>
        </w:rPr>
        <w:t xml:space="preserve"> following inventory steps within the slot.</w:t>
      </w:r>
    </w:p>
    <w:p w14:paraId="5BAF90CA" w14:textId="466BDA97" w:rsidR="008B440D" w:rsidRPr="005A7ACF" w:rsidRDefault="008B440D" w:rsidP="00811275">
      <w:pPr>
        <w:rPr>
          <w:b/>
          <w:bCs/>
          <w:i/>
          <w:kern w:val="2"/>
          <w:sz w:val="20"/>
          <w:szCs w:val="20"/>
          <w:lang w:eastAsia="zh-CN"/>
        </w:rPr>
      </w:pPr>
      <w:r w:rsidRPr="005A7ACF">
        <w:rPr>
          <w:b/>
          <w:bCs/>
          <w:i/>
          <w:kern w:val="2"/>
          <w:sz w:val="20"/>
          <w:szCs w:val="20"/>
          <w:lang w:eastAsia="zh-CN"/>
        </w:rPr>
        <w:t xml:space="preserve">Observation </w:t>
      </w:r>
      <w:r w:rsidR="00DA515C" w:rsidRPr="005A7ACF">
        <w:rPr>
          <w:b/>
          <w:bCs/>
          <w:i/>
          <w:kern w:val="2"/>
          <w:sz w:val="20"/>
          <w:szCs w:val="20"/>
          <w:lang w:eastAsia="zh-CN"/>
        </w:rPr>
        <w:t>4</w:t>
      </w:r>
      <w:r w:rsidRPr="005A7ACF">
        <w:rPr>
          <w:b/>
          <w:bCs/>
          <w:i/>
          <w:kern w:val="2"/>
          <w:sz w:val="20"/>
          <w:szCs w:val="20"/>
          <w:lang w:eastAsia="zh-CN"/>
        </w:rPr>
        <w:t xml:space="preserve">: RFID uses Q value indicated in the Query command to choose a random slot to implement </w:t>
      </w:r>
      <w:proofErr w:type="spellStart"/>
      <w:r w:rsidRPr="005A7ACF">
        <w:rPr>
          <w:b/>
          <w:bCs/>
          <w:i/>
          <w:kern w:val="2"/>
          <w:sz w:val="20"/>
          <w:szCs w:val="20"/>
          <w:lang w:eastAsia="zh-CN"/>
        </w:rPr>
        <w:t>TDM</w:t>
      </w:r>
      <w:r w:rsidR="00D3312B" w:rsidRPr="005A7ACF">
        <w:rPr>
          <w:b/>
          <w:bCs/>
          <w:i/>
          <w:kern w:val="2"/>
          <w:sz w:val="20"/>
          <w:szCs w:val="20"/>
          <w:lang w:eastAsia="zh-CN"/>
        </w:rPr>
        <w:t>ed</w:t>
      </w:r>
      <w:proofErr w:type="spellEnd"/>
      <w:r w:rsidRPr="005A7ACF">
        <w:rPr>
          <w:b/>
          <w:bCs/>
          <w:i/>
          <w:kern w:val="2"/>
          <w:sz w:val="20"/>
          <w:szCs w:val="20"/>
          <w:lang w:eastAsia="zh-CN"/>
        </w:rPr>
        <w:t xml:space="preserve"> access for different devices in a round for inventory and Query/</w:t>
      </w:r>
      <w:proofErr w:type="spellStart"/>
      <w:r w:rsidRPr="005A7ACF">
        <w:rPr>
          <w:b/>
          <w:bCs/>
          <w:i/>
          <w:kern w:val="2"/>
          <w:sz w:val="20"/>
          <w:szCs w:val="20"/>
          <w:lang w:eastAsia="zh-CN"/>
        </w:rPr>
        <w:t>QueryRep</w:t>
      </w:r>
      <w:proofErr w:type="spellEnd"/>
      <w:r w:rsidRPr="005A7ACF">
        <w:rPr>
          <w:b/>
          <w:bCs/>
          <w:i/>
          <w:kern w:val="2"/>
          <w:sz w:val="20"/>
          <w:szCs w:val="20"/>
          <w:lang w:eastAsia="zh-CN"/>
        </w:rPr>
        <w:t xml:space="preserve"> to indicate the start of a slot.</w:t>
      </w:r>
    </w:p>
    <w:p w14:paraId="3BDC9F9A" w14:textId="79EAD87B" w:rsidR="00545F6D" w:rsidRPr="005A7ACF" w:rsidRDefault="008B7C18" w:rsidP="00811275">
      <w:pPr>
        <w:rPr>
          <w:sz w:val="20"/>
          <w:szCs w:val="20"/>
          <w:lang w:eastAsia="zh-CN"/>
        </w:rPr>
      </w:pPr>
      <w:r w:rsidRPr="005A7ACF">
        <w:rPr>
          <w:sz w:val="20"/>
          <w:szCs w:val="20"/>
          <w:lang w:eastAsia="zh-CN"/>
        </w:rPr>
        <w:t>One possible optimization for A-IoT access process is to decrease the messages indicating the start of each time slot</w:t>
      </w:r>
      <w:r w:rsidR="009701EE" w:rsidRPr="005A7ACF">
        <w:rPr>
          <w:sz w:val="20"/>
          <w:szCs w:val="20"/>
          <w:lang w:eastAsia="zh-CN"/>
        </w:rPr>
        <w:t>/occasion</w:t>
      </w:r>
      <w:r w:rsidRPr="005A7ACF">
        <w:rPr>
          <w:sz w:val="20"/>
          <w:szCs w:val="20"/>
          <w:lang w:eastAsia="zh-CN"/>
        </w:rPr>
        <w:t xml:space="preserve"> in a round to improve the efficiency of the access procedure. This depends on the ability of A-IoT devices to maintain synchronization due to SFO, especially when the Q value is large.</w:t>
      </w:r>
    </w:p>
    <w:p w14:paraId="730CF0BE" w14:textId="4943174E" w:rsidR="009701EE" w:rsidRPr="005A7ACF" w:rsidRDefault="008B7C18" w:rsidP="009701EE">
      <w:pPr>
        <w:rPr>
          <w:sz w:val="20"/>
          <w:szCs w:val="20"/>
          <w:lang w:eastAsia="zh-CN"/>
        </w:rPr>
      </w:pPr>
      <w:r w:rsidRPr="005A7ACF">
        <w:rPr>
          <w:b/>
          <w:bCs/>
          <w:i/>
          <w:kern w:val="2"/>
          <w:sz w:val="20"/>
          <w:szCs w:val="20"/>
          <w:lang w:eastAsia="zh-CN"/>
        </w:rPr>
        <w:t xml:space="preserve">Observation </w:t>
      </w:r>
      <w:r w:rsidR="00DA515C" w:rsidRPr="005A7ACF">
        <w:rPr>
          <w:b/>
          <w:bCs/>
          <w:i/>
          <w:kern w:val="2"/>
          <w:sz w:val="20"/>
          <w:szCs w:val="20"/>
          <w:lang w:eastAsia="zh-CN"/>
        </w:rPr>
        <w:t>5</w:t>
      </w:r>
      <w:r w:rsidRPr="005A7ACF">
        <w:rPr>
          <w:b/>
          <w:bCs/>
          <w:i/>
          <w:kern w:val="2"/>
          <w:sz w:val="20"/>
          <w:szCs w:val="20"/>
          <w:lang w:eastAsia="zh-CN"/>
        </w:rPr>
        <w:t xml:space="preserve">: </w:t>
      </w:r>
      <w:r w:rsidR="009701EE" w:rsidRPr="005A7ACF">
        <w:rPr>
          <w:b/>
          <w:bCs/>
          <w:i/>
          <w:kern w:val="2"/>
          <w:sz w:val="20"/>
          <w:szCs w:val="20"/>
          <w:lang w:eastAsia="zh-CN"/>
        </w:rPr>
        <w:t>To decrease the messages indicating the start of each time slot/occasion in a round can improve the efficiency of the access procedure. This depends on the ability of A-IoT devices to maintain synchronization due to SFO, especially when the Q value is large.</w:t>
      </w:r>
    </w:p>
    <w:p w14:paraId="58073CA3" w14:textId="09B8A175" w:rsidR="009701EE" w:rsidRPr="005A7ACF" w:rsidRDefault="009701EE" w:rsidP="009701EE">
      <w:pPr>
        <w:spacing w:line="276" w:lineRule="auto"/>
        <w:rPr>
          <w:b/>
          <w:bCs/>
          <w:i/>
          <w:kern w:val="2"/>
          <w:sz w:val="20"/>
          <w:szCs w:val="20"/>
          <w:lang w:eastAsia="zh-CN"/>
        </w:rPr>
      </w:pPr>
      <w:r w:rsidRPr="005A7ACF">
        <w:rPr>
          <w:b/>
          <w:bCs/>
          <w:i/>
          <w:kern w:val="2"/>
          <w:sz w:val="20"/>
          <w:szCs w:val="20"/>
          <w:lang w:eastAsia="zh-CN"/>
        </w:rPr>
        <w:t xml:space="preserve">Proposal </w:t>
      </w:r>
      <w:r w:rsidR="008408FD" w:rsidRPr="005A7ACF">
        <w:rPr>
          <w:b/>
          <w:bCs/>
          <w:i/>
          <w:kern w:val="2"/>
          <w:sz w:val="20"/>
          <w:szCs w:val="20"/>
          <w:lang w:eastAsia="zh-CN"/>
        </w:rPr>
        <w:t>6</w:t>
      </w:r>
      <w:r w:rsidRPr="005A7ACF">
        <w:rPr>
          <w:b/>
          <w:bCs/>
          <w:i/>
          <w:kern w:val="2"/>
          <w:sz w:val="20"/>
          <w:szCs w:val="20"/>
          <w:lang w:eastAsia="zh-CN"/>
        </w:rPr>
        <w:t>: Study whether/how to decrease the messages indicating the start of each time slot/occasion in a</w:t>
      </w:r>
      <w:r w:rsidR="00155F4E" w:rsidRPr="005A7ACF">
        <w:rPr>
          <w:b/>
          <w:bCs/>
          <w:i/>
          <w:kern w:val="2"/>
          <w:sz w:val="20"/>
          <w:szCs w:val="20"/>
          <w:lang w:eastAsia="zh-CN"/>
        </w:rPr>
        <w:t>n</w:t>
      </w:r>
      <w:r w:rsidRPr="005A7ACF">
        <w:rPr>
          <w:b/>
          <w:bCs/>
          <w:i/>
          <w:kern w:val="2"/>
          <w:sz w:val="20"/>
          <w:szCs w:val="20"/>
          <w:lang w:eastAsia="zh-CN"/>
        </w:rPr>
        <w:t xml:space="preserve"> access round</w:t>
      </w:r>
      <w:r w:rsidR="00186A95" w:rsidRPr="005A7ACF">
        <w:rPr>
          <w:b/>
          <w:bCs/>
          <w:i/>
          <w:kern w:val="2"/>
          <w:sz w:val="20"/>
          <w:szCs w:val="20"/>
          <w:lang w:eastAsia="zh-CN"/>
        </w:rPr>
        <w:t xml:space="preserve"> to achieve more efficient </w:t>
      </w:r>
      <w:proofErr w:type="spellStart"/>
      <w:r w:rsidR="00186A95" w:rsidRPr="005A7ACF">
        <w:rPr>
          <w:b/>
          <w:bCs/>
          <w:i/>
          <w:kern w:val="2"/>
          <w:sz w:val="20"/>
          <w:szCs w:val="20"/>
          <w:lang w:eastAsia="zh-CN"/>
        </w:rPr>
        <w:t>TDM</w:t>
      </w:r>
      <w:r w:rsidR="00D3312B" w:rsidRPr="005A7ACF">
        <w:rPr>
          <w:b/>
          <w:bCs/>
          <w:i/>
          <w:kern w:val="2"/>
          <w:sz w:val="20"/>
          <w:szCs w:val="20"/>
          <w:lang w:eastAsia="zh-CN"/>
        </w:rPr>
        <w:t>ed</w:t>
      </w:r>
      <w:proofErr w:type="spellEnd"/>
      <w:r w:rsidR="00186A95" w:rsidRPr="005A7ACF">
        <w:rPr>
          <w:b/>
          <w:bCs/>
          <w:i/>
          <w:kern w:val="2"/>
          <w:sz w:val="20"/>
          <w:szCs w:val="20"/>
          <w:lang w:eastAsia="zh-CN"/>
        </w:rPr>
        <w:t xml:space="preserve"> access</w:t>
      </w:r>
      <w:r w:rsidRPr="005A7ACF">
        <w:rPr>
          <w:b/>
          <w:bCs/>
          <w:i/>
          <w:kern w:val="2"/>
          <w:sz w:val="20"/>
          <w:szCs w:val="20"/>
          <w:lang w:eastAsia="zh-CN"/>
        </w:rPr>
        <w:t>.</w:t>
      </w:r>
    </w:p>
    <w:p w14:paraId="78D41DE1" w14:textId="527C8B1B" w:rsidR="008B7C18" w:rsidRPr="005A7ACF" w:rsidRDefault="008B7C18" w:rsidP="008B7C18">
      <w:pPr>
        <w:rPr>
          <w:b/>
          <w:bCs/>
          <w:i/>
          <w:kern w:val="2"/>
          <w:sz w:val="20"/>
          <w:szCs w:val="20"/>
          <w:lang w:eastAsia="zh-CN"/>
        </w:rPr>
      </w:pPr>
    </w:p>
    <w:p w14:paraId="47557AD5" w14:textId="1CBEAA3F" w:rsidR="008B7C18" w:rsidRPr="005A7ACF" w:rsidRDefault="00D3312B" w:rsidP="00811275">
      <w:pPr>
        <w:rPr>
          <w:sz w:val="20"/>
          <w:szCs w:val="20"/>
          <w:lang w:eastAsia="zh-CN"/>
        </w:rPr>
      </w:pPr>
      <w:r w:rsidRPr="005A7ACF">
        <w:rPr>
          <w:rFonts w:eastAsia="等线"/>
          <w:sz w:val="20"/>
          <w:szCs w:val="20"/>
          <w:lang w:eastAsia="zh-CN"/>
        </w:rPr>
        <w:t xml:space="preserve">Compared to RFID which only one tag can perform successful access in one slot, it can be considered to increase the successfully accessed device number in one access slot/occasion for A-IoT, </w:t>
      </w:r>
      <w:proofErr w:type="spellStart"/>
      <w:r w:rsidRPr="005A7ACF">
        <w:rPr>
          <w:rFonts w:eastAsia="等线"/>
          <w:sz w:val="20"/>
          <w:szCs w:val="20"/>
          <w:lang w:eastAsia="zh-CN"/>
        </w:rPr>
        <w:t>FDMed</w:t>
      </w:r>
      <w:proofErr w:type="spellEnd"/>
      <w:r w:rsidRPr="005A7ACF">
        <w:rPr>
          <w:rFonts w:eastAsia="等线"/>
          <w:sz w:val="20"/>
          <w:szCs w:val="20"/>
          <w:lang w:eastAsia="zh-CN"/>
        </w:rPr>
        <w:t xml:space="preserve"> access can be considered for multiple devices access in one slot/occasion for contention-based access </w:t>
      </w:r>
      <w:r w:rsidR="00923D98" w:rsidRPr="005A7ACF">
        <w:rPr>
          <w:rFonts w:eastAsia="等线"/>
          <w:sz w:val="20"/>
          <w:szCs w:val="20"/>
          <w:lang w:eastAsia="zh-CN"/>
        </w:rPr>
        <w:t>as agreed</w:t>
      </w:r>
      <w:r w:rsidR="00254154" w:rsidRPr="005A7ACF">
        <w:rPr>
          <w:rFonts w:eastAsia="等线"/>
          <w:sz w:val="20"/>
          <w:szCs w:val="20"/>
          <w:lang w:eastAsia="zh-CN"/>
        </w:rPr>
        <w:t xml:space="preserve"> in previous RAN1 meeting</w:t>
      </w:r>
      <w:r w:rsidR="00EF419C" w:rsidRPr="005A7ACF">
        <w:rPr>
          <w:rFonts w:eastAsia="等线"/>
          <w:sz w:val="20"/>
          <w:szCs w:val="20"/>
          <w:lang w:eastAsia="zh-CN"/>
        </w:rPr>
        <w:t xml:space="preserve"> [</w:t>
      </w:r>
      <w:r w:rsidR="00455337" w:rsidRPr="005A7ACF">
        <w:rPr>
          <w:rFonts w:eastAsia="等线"/>
          <w:sz w:val="20"/>
          <w:szCs w:val="20"/>
          <w:lang w:eastAsia="zh-CN"/>
        </w:rPr>
        <w:t>2</w:t>
      </w:r>
      <w:r w:rsidR="00EF419C" w:rsidRPr="005A7ACF">
        <w:rPr>
          <w:rFonts w:eastAsia="等线"/>
          <w:sz w:val="20"/>
          <w:szCs w:val="20"/>
          <w:lang w:eastAsia="zh-CN"/>
        </w:rPr>
        <w:t>]</w:t>
      </w:r>
      <w:r w:rsidR="00D704EA" w:rsidRPr="005A7ACF">
        <w:rPr>
          <w:rFonts w:eastAsia="等线"/>
          <w:sz w:val="20"/>
          <w:szCs w:val="20"/>
          <w:lang w:eastAsia="zh-CN"/>
        </w:rPr>
        <w:t>[</w:t>
      </w:r>
      <w:r w:rsidR="00B91E76" w:rsidRPr="005A7ACF">
        <w:rPr>
          <w:rFonts w:eastAsia="等线"/>
          <w:sz w:val="20"/>
          <w:szCs w:val="20"/>
          <w:lang w:eastAsia="zh-CN"/>
        </w:rPr>
        <w:t>6</w:t>
      </w:r>
      <w:r w:rsidR="00D704EA" w:rsidRPr="005A7ACF">
        <w:rPr>
          <w:rFonts w:eastAsia="等线"/>
          <w:sz w:val="20"/>
          <w:szCs w:val="20"/>
          <w:lang w:eastAsia="zh-CN"/>
        </w:rPr>
        <w:t>]</w:t>
      </w:r>
      <w:r w:rsidRPr="005A7ACF">
        <w:rPr>
          <w:rFonts w:eastAsia="等线"/>
          <w:sz w:val="2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923D98" w:rsidRPr="005A7ACF" w14:paraId="7E7E238F" w14:textId="77777777" w:rsidTr="009F2FA4">
        <w:tc>
          <w:tcPr>
            <w:tcW w:w="9631" w:type="dxa"/>
            <w:shd w:val="clear" w:color="auto" w:fill="auto"/>
          </w:tcPr>
          <w:p w14:paraId="781466A2" w14:textId="77777777" w:rsidR="00923D98" w:rsidRPr="005A7ACF" w:rsidRDefault="00923D98" w:rsidP="009F2FA4">
            <w:pPr>
              <w:rPr>
                <w:b/>
                <w:bCs/>
                <w:iCs/>
                <w:sz w:val="20"/>
                <w:szCs w:val="20"/>
                <w:lang w:eastAsia="x-none"/>
              </w:rPr>
            </w:pPr>
            <w:bookmarkStart w:id="15" w:name="_Hlk173356026"/>
            <w:r w:rsidRPr="005A7ACF">
              <w:rPr>
                <w:b/>
                <w:bCs/>
                <w:iCs/>
                <w:sz w:val="20"/>
                <w:szCs w:val="20"/>
                <w:lang w:eastAsia="x-none"/>
              </w:rPr>
              <w:t>Agreement</w:t>
            </w:r>
          </w:p>
          <w:p w14:paraId="64F05E42" w14:textId="77777777" w:rsidR="00923D98" w:rsidRPr="005A7ACF" w:rsidRDefault="00923D98" w:rsidP="00923D98">
            <w:pPr>
              <w:rPr>
                <w:iCs/>
                <w:sz w:val="20"/>
                <w:szCs w:val="20"/>
                <w:lang w:eastAsia="x-none"/>
              </w:rPr>
            </w:pPr>
            <w:r w:rsidRPr="005A7ACF">
              <w:rPr>
                <w:iCs/>
                <w:sz w:val="20"/>
                <w:szCs w:val="20"/>
                <w:lang w:eastAsia="x-none"/>
              </w:rPr>
              <w:t>Study frequency-domain multiple access of D2R transmissions, at least by utilizing a small frequency-shift in baseband. Further details, including pros/cons, are FFS.</w:t>
            </w:r>
          </w:p>
          <w:p w14:paraId="4A454A6C" w14:textId="77777777" w:rsidR="00D704EA" w:rsidRPr="005A7ACF" w:rsidRDefault="00D704EA" w:rsidP="00D704EA">
            <w:pPr>
              <w:rPr>
                <w:b/>
                <w:bCs/>
                <w:iCs/>
                <w:sz w:val="20"/>
                <w:szCs w:val="20"/>
                <w:lang w:eastAsia="x-none"/>
              </w:rPr>
            </w:pPr>
            <w:r w:rsidRPr="005A7ACF">
              <w:rPr>
                <w:b/>
                <w:bCs/>
                <w:iCs/>
                <w:sz w:val="20"/>
                <w:szCs w:val="20"/>
                <w:lang w:eastAsia="x-none"/>
              </w:rPr>
              <w:t>Agreement</w:t>
            </w:r>
          </w:p>
          <w:p w14:paraId="5F44EA3F" w14:textId="77777777" w:rsidR="00D704EA" w:rsidRPr="005A7ACF" w:rsidRDefault="00D704EA" w:rsidP="00D704EA">
            <w:pPr>
              <w:rPr>
                <w:iCs/>
                <w:sz w:val="20"/>
                <w:szCs w:val="20"/>
                <w:lang w:eastAsia="x-none"/>
              </w:rPr>
            </w:pPr>
            <w:r w:rsidRPr="005A7ACF">
              <w:rPr>
                <w:iCs/>
                <w:sz w:val="20"/>
                <w:szCs w:val="20"/>
                <w:lang w:eastAsia="x-none"/>
              </w:rPr>
              <w:t>Study FDMA of D2R transmissions for Msg.1 from multiple devices in response to a R2D transmission triggering random access, including following</w:t>
            </w:r>
          </w:p>
          <w:p w14:paraId="71DB6AFE" w14:textId="77777777" w:rsidR="00D704EA" w:rsidRPr="005A7ACF" w:rsidRDefault="00D704EA" w:rsidP="00D704EA">
            <w:pPr>
              <w:rPr>
                <w:iCs/>
                <w:sz w:val="20"/>
                <w:szCs w:val="20"/>
                <w:lang w:eastAsia="x-none"/>
              </w:rPr>
            </w:pPr>
            <w:r w:rsidRPr="005A7ACF">
              <w:rPr>
                <w:iCs/>
                <w:sz w:val="20"/>
                <w:szCs w:val="20"/>
                <w:lang w:eastAsia="x-none"/>
              </w:rPr>
              <w:t xml:space="preserve">How the frequency domain resources are allocated for the FDMA of D2R transmissions for Msg.1 </w:t>
            </w:r>
          </w:p>
          <w:p w14:paraId="09A49900" w14:textId="77777777" w:rsidR="00D704EA" w:rsidRPr="005A7ACF" w:rsidRDefault="00D704EA" w:rsidP="00D704EA">
            <w:pPr>
              <w:rPr>
                <w:iCs/>
                <w:sz w:val="20"/>
                <w:szCs w:val="20"/>
                <w:lang w:eastAsia="x-none"/>
              </w:rPr>
            </w:pPr>
            <w:r w:rsidRPr="005A7ACF">
              <w:rPr>
                <w:iCs/>
                <w:sz w:val="20"/>
                <w:szCs w:val="20"/>
                <w:lang w:eastAsia="x-none"/>
              </w:rPr>
              <w:t xml:space="preserve">How a device determines the frequency domain resource for the D2R transmissions for Msg.1 </w:t>
            </w:r>
          </w:p>
          <w:p w14:paraId="7F91267A" w14:textId="7A20CBCE" w:rsidR="00D704EA" w:rsidRPr="005A7ACF" w:rsidRDefault="00D704EA" w:rsidP="00923D98">
            <w:pPr>
              <w:rPr>
                <w:iCs/>
                <w:sz w:val="20"/>
                <w:szCs w:val="20"/>
                <w:lang w:eastAsia="x-none"/>
              </w:rPr>
            </w:pPr>
            <w:r w:rsidRPr="005A7ACF">
              <w:rPr>
                <w:iCs/>
                <w:sz w:val="20"/>
                <w:szCs w:val="20"/>
                <w:lang w:eastAsia="x-none"/>
              </w:rPr>
              <w:t>Note: this does not preclude discussion on TDMA for D2R transmissions for Msg.1</w:t>
            </w:r>
          </w:p>
        </w:tc>
      </w:tr>
      <w:bookmarkEnd w:id="15"/>
    </w:tbl>
    <w:p w14:paraId="01E2F3D6" w14:textId="77777777" w:rsidR="008D2452" w:rsidRPr="005A7ACF" w:rsidRDefault="008D2452" w:rsidP="00811275">
      <w:pPr>
        <w:rPr>
          <w:sz w:val="20"/>
          <w:szCs w:val="20"/>
          <w:lang w:eastAsia="zh-CN"/>
        </w:rPr>
      </w:pPr>
    </w:p>
    <w:p w14:paraId="02AA1D4A" w14:textId="5B6358D1" w:rsidR="00C13710" w:rsidRPr="005A7ACF" w:rsidRDefault="008D2452" w:rsidP="00811275">
      <w:pPr>
        <w:rPr>
          <w:sz w:val="20"/>
          <w:szCs w:val="20"/>
          <w:lang w:eastAsia="zh-CN"/>
        </w:rPr>
      </w:pPr>
      <w:r w:rsidRPr="005A7ACF">
        <w:rPr>
          <w:sz w:val="20"/>
          <w:szCs w:val="20"/>
          <w:lang w:eastAsia="zh-CN"/>
        </w:rPr>
        <w:t>In RAN2#126 meeting, following agreement were reached which multi-device contention-free access will also be studied</w:t>
      </w:r>
      <w:r w:rsidR="00EF419C" w:rsidRPr="005A7ACF">
        <w:rPr>
          <w:sz w:val="20"/>
          <w:szCs w:val="20"/>
          <w:lang w:eastAsia="zh-CN"/>
        </w:rPr>
        <w:t xml:space="preserve"> [</w:t>
      </w:r>
      <w:r w:rsidR="00455337" w:rsidRPr="005A7ACF">
        <w:rPr>
          <w:sz w:val="20"/>
          <w:szCs w:val="20"/>
          <w:lang w:eastAsia="zh-CN"/>
        </w:rPr>
        <w:t>5</w:t>
      </w:r>
      <w:r w:rsidR="00EF419C" w:rsidRPr="005A7ACF">
        <w:rPr>
          <w:sz w:val="20"/>
          <w:szCs w:val="20"/>
          <w:lang w:eastAsia="zh-CN"/>
        </w:rPr>
        <w:t>]</w:t>
      </w:r>
      <w:r w:rsidRPr="005A7ACF">
        <w:rPr>
          <w:sz w:val="2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8D2452" w:rsidRPr="005A7ACF" w14:paraId="7BFF400F" w14:textId="77777777" w:rsidTr="009F2FA4">
        <w:tc>
          <w:tcPr>
            <w:tcW w:w="9631" w:type="dxa"/>
            <w:shd w:val="clear" w:color="auto" w:fill="auto"/>
          </w:tcPr>
          <w:p w14:paraId="11BE9D6A" w14:textId="77777777" w:rsidR="008D2452" w:rsidRPr="005A7ACF" w:rsidRDefault="008D2452" w:rsidP="008D2452">
            <w:pPr>
              <w:rPr>
                <w:b/>
                <w:bCs/>
                <w:iCs/>
                <w:sz w:val="20"/>
                <w:szCs w:val="20"/>
                <w:lang w:eastAsia="x-none"/>
              </w:rPr>
            </w:pPr>
            <w:r w:rsidRPr="005A7ACF">
              <w:rPr>
                <w:b/>
                <w:bCs/>
                <w:iCs/>
                <w:sz w:val="20"/>
                <w:szCs w:val="20"/>
                <w:lang w:eastAsia="x-none"/>
              </w:rPr>
              <w:t>Agreement</w:t>
            </w:r>
          </w:p>
          <w:p w14:paraId="2361DA45" w14:textId="00980074" w:rsidR="008D2452" w:rsidRPr="005A7ACF" w:rsidRDefault="008D2452" w:rsidP="009F2FA4">
            <w:pPr>
              <w:rPr>
                <w:iCs/>
                <w:sz w:val="20"/>
                <w:szCs w:val="20"/>
                <w:lang w:eastAsia="x-none"/>
              </w:rPr>
            </w:pPr>
            <w:r w:rsidRPr="005A7ACF">
              <w:rPr>
                <w:iCs/>
                <w:sz w:val="20"/>
                <w:szCs w:val="20"/>
                <w:lang w:eastAsia="x-none"/>
              </w:rPr>
              <w:t>-</w:t>
            </w:r>
            <w:r w:rsidRPr="005A7ACF">
              <w:rPr>
                <w:iCs/>
                <w:sz w:val="20"/>
                <w:szCs w:val="20"/>
                <w:lang w:eastAsia="x-none"/>
              </w:rPr>
              <w:tab/>
              <w:t xml:space="preserve">From reader perspective, contention-free access procedure we will study single and multi-device case (depending on RAN1 discussion).  </w:t>
            </w:r>
          </w:p>
        </w:tc>
      </w:tr>
    </w:tbl>
    <w:p w14:paraId="319AECD9" w14:textId="6932AC95" w:rsidR="008D2452" w:rsidRPr="005A7ACF" w:rsidRDefault="00254154" w:rsidP="00254154">
      <w:pPr>
        <w:rPr>
          <w:rFonts w:eastAsiaTheme="minorEastAsia"/>
          <w:i/>
          <w:noProof/>
          <w:sz w:val="20"/>
          <w:szCs w:val="20"/>
          <w:lang w:val="en-GB" w:eastAsia="zh-CN"/>
        </w:rPr>
      </w:pPr>
      <w:r w:rsidRPr="005A7ACF">
        <w:rPr>
          <w:rFonts w:eastAsia="等线"/>
          <w:sz w:val="20"/>
          <w:szCs w:val="20"/>
          <w:lang w:eastAsia="zh-CN"/>
        </w:rPr>
        <w:t>Based on the above agreement</w:t>
      </w:r>
      <w:r w:rsidR="00EF419C" w:rsidRPr="005A7ACF">
        <w:rPr>
          <w:rFonts w:eastAsia="等线"/>
          <w:sz w:val="20"/>
          <w:szCs w:val="20"/>
          <w:lang w:eastAsia="zh-CN"/>
        </w:rPr>
        <w:t>s</w:t>
      </w:r>
      <w:r w:rsidRPr="005A7ACF">
        <w:rPr>
          <w:rFonts w:eastAsia="等线"/>
          <w:sz w:val="20"/>
          <w:szCs w:val="20"/>
          <w:lang w:eastAsia="zh-CN"/>
        </w:rPr>
        <w:t>, we propose:</w:t>
      </w:r>
    </w:p>
    <w:p w14:paraId="7B5A4815" w14:textId="48F2CE7B" w:rsidR="00254154" w:rsidRPr="005A7ACF" w:rsidRDefault="00254154" w:rsidP="00254154">
      <w:pPr>
        <w:spacing w:line="276" w:lineRule="auto"/>
        <w:rPr>
          <w:b/>
          <w:bCs/>
          <w:i/>
          <w:kern w:val="2"/>
          <w:sz w:val="20"/>
          <w:szCs w:val="20"/>
          <w:lang w:eastAsia="zh-CN"/>
        </w:rPr>
      </w:pPr>
      <w:r w:rsidRPr="005A7ACF">
        <w:rPr>
          <w:b/>
          <w:bCs/>
          <w:i/>
          <w:kern w:val="2"/>
          <w:sz w:val="20"/>
          <w:szCs w:val="20"/>
          <w:lang w:eastAsia="zh-CN"/>
        </w:rPr>
        <w:t xml:space="preserve">Proposal </w:t>
      </w:r>
      <w:r w:rsidR="008408FD" w:rsidRPr="005A7ACF">
        <w:rPr>
          <w:b/>
          <w:bCs/>
          <w:i/>
          <w:kern w:val="2"/>
          <w:sz w:val="20"/>
          <w:szCs w:val="20"/>
          <w:lang w:eastAsia="zh-CN"/>
        </w:rPr>
        <w:t>7</w:t>
      </w:r>
      <w:r w:rsidRPr="005A7ACF">
        <w:rPr>
          <w:b/>
          <w:bCs/>
          <w:i/>
          <w:kern w:val="2"/>
          <w:sz w:val="20"/>
          <w:szCs w:val="20"/>
          <w:lang w:eastAsia="zh-CN"/>
        </w:rPr>
        <w:t xml:space="preserve">: RAN1 study </w:t>
      </w:r>
      <w:proofErr w:type="spellStart"/>
      <w:r w:rsidRPr="005A7ACF">
        <w:rPr>
          <w:b/>
          <w:bCs/>
          <w:i/>
          <w:kern w:val="2"/>
          <w:sz w:val="20"/>
          <w:szCs w:val="20"/>
          <w:lang w:eastAsia="zh-CN"/>
        </w:rPr>
        <w:t>FDMed</w:t>
      </w:r>
      <w:proofErr w:type="spellEnd"/>
      <w:r w:rsidRPr="005A7ACF">
        <w:rPr>
          <w:b/>
          <w:bCs/>
          <w:i/>
          <w:kern w:val="2"/>
          <w:sz w:val="20"/>
          <w:szCs w:val="20"/>
          <w:lang w:eastAsia="zh-CN"/>
        </w:rPr>
        <w:t xml:space="preserve"> physical resources and physical channel(s)/signal(s) for </w:t>
      </w:r>
      <w:r w:rsidR="00FB7CD5" w:rsidRPr="005A7ACF">
        <w:rPr>
          <w:b/>
          <w:bCs/>
          <w:i/>
          <w:kern w:val="2"/>
          <w:sz w:val="20"/>
          <w:szCs w:val="20"/>
          <w:lang w:eastAsia="zh-CN"/>
        </w:rPr>
        <w:t xml:space="preserve">both </w:t>
      </w:r>
      <w:r w:rsidRPr="005A7ACF">
        <w:rPr>
          <w:b/>
          <w:bCs/>
          <w:i/>
          <w:kern w:val="2"/>
          <w:sz w:val="20"/>
          <w:szCs w:val="20"/>
          <w:lang w:eastAsia="zh-CN"/>
        </w:rPr>
        <w:t xml:space="preserve">contention-based and contention-free </w:t>
      </w:r>
      <w:proofErr w:type="gramStart"/>
      <w:r w:rsidRPr="005A7ACF">
        <w:rPr>
          <w:b/>
          <w:bCs/>
          <w:i/>
          <w:kern w:val="2"/>
          <w:sz w:val="20"/>
          <w:szCs w:val="20"/>
          <w:lang w:eastAsia="zh-CN"/>
        </w:rPr>
        <w:t>random access</w:t>
      </w:r>
      <w:proofErr w:type="gramEnd"/>
      <w:r w:rsidRPr="005A7ACF">
        <w:rPr>
          <w:b/>
          <w:bCs/>
          <w:i/>
          <w:kern w:val="2"/>
          <w:sz w:val="20"/>
          <w:szCs w:val="20"/>
          <w:lang w:eastAsia="zh-CN"/>
        </w:rPr>
        <w:t xml:space="preserve"> procedures.</w:t>
      </w:r>
    </w:p>
    <w:p w14:paraId="0BA983F9" w14:textId="70F8E7A3" w:rsidR="008D2452" w:rsidRPr="005A7ACF" w:rsidRDefault="00D62275" w:rsidP="00811275">
      <w:pPr>
        <w:rPr>
          <w:rFonts w:eastAsiaTheme="minorEastAsia"/>
          <w:sz w:val="20"/>
          <w:szCs w:val="20"/>
          <w:lang w:eastAsia="zh-CN"/>
        </w:rPr>
      </w:pPr>
      <w:bookmarkStart w:id="16" w:name="_Hlk165999715"/>
      <w:r w:rsidRPr="005A7ACF">
        <w:rPr>
          <w:rFonts w:eastAsiaTheme="minorEastAsia"/>
          <w:sz w:val="20"/>
          <w:szCs w:val="20"/>
          <w:lang w:eastAsia="zh-CN"/>
        </w:rPr>
        <w:t xml:space="preserve">Regarding the </w:t>
      </w:r>
      <w:proofErr w:type="spellStart"/>
      <w:r w:rsidRPr="005A7ACF">
        <w:rPr>
          <w:rFonts w:eastAsiaTheme="minorEastAsia"/>
          <w:sz w:val="20"/>
          <w:szCs w:val="20"/>
          <w:lang w:eastAsia="zh-CN"/>
        </w:rPr>
        <w:t>FDMed</w:t>
      </w:r>
      <w:proofErr w:type="spellEnd"/>
      <w:r w:rsidRPr="005A7ACF">
        <w:rPr>
          <w:rFonts w:eastAsiaTheme="minorEastAsia"/>
          <w:sz w:val="20"/>
          <w:szCs w:val="20"/>
          <w:lang w:eastAsia="zh-CN"/>
        </w:rPr>
        <w:t xml:space="preserve"> operation for contention-based access, since the devices have not yet been identified by the reader in this case, a straightforward method is for the reader to use the Q value to indicate all the </w:t>
      </w:r>
      <w:r w:rsidRPr="005A7ACF">
        <w:rPr>
          <w:sz w:val="20"/>
          <w:szCs w:val="20"/>
        </w:rPr>
        <w:t>2</w:t>
      </w:r>
      <w:r w:rsidRPr="005A7ACF">
        <w:rPr>
          <w:sz w:val="20"/>
          <w:szCs w:val="20"/>
          <w:vertAlign w:val="superscript"/>
        </w:rPr>
        <w:t xml:space="preserve">Q </w:t>
      </w:r>
      <w:r w:rsidRPr="005A7ACF">
        <w:rPr>
          <w:rFonts w:eastAsiaTheme="minorEastAsia"/>
          <w:sz w:val="20"/>
          <w:szCs w:val="20"/>
          <w:lang w:eastAsia="zh-CN"/>
        </w:rPr>
        <w:t xml:space="preserve">RO candidates, </w:t>
      </w:r>
      <w:r w:rsidR="007178BB" w:rsidRPr="005A7ACF">
        <w:rPr>
          <w:rFonts w:eastAsiaTheme="minorEastAsia"/>
          <w:sz w:val="20"/>
          <w:szCs w:val="20"/>
          <w:lang w:eastAsia="zh-CN"/>
        </w:rPr>
        <w:t xml:space="preserve">as shown in Figure 1, </w:t>
      </w:r>
      <w:r w:rsidRPr="005A7ACF">
        <w:rPr>
          <w:rFonts w:eastAsiaTheme="minorEastAsia"/>
          <w:sz w:val="20"/>
          <w:szCs w:val="20"/>
          <w:lang w:eastAsia="zh-CN"/>
        </w:rPr>
        <w:t>and the RO candidates are numbered in the frequency domain first and then in the slot/occasion in a</w:t>
      </w:r>
      <w:r w:rsidR="00EF419C" w:rsidRPr="005A7ACF">
        <w:rPr>
          <w:rFonts w:eastAsiaTheme="minorEastAsia"/>
          <w:sz w:val="20"/>
          <w:szCs w:val="20"/>
          <w:lang w:eastAsia="zh-CN"/>
        </w:rPr>
        <w:t>n</w:t>
      </w:r>
      <w:r w:rsidRPr="005A7ACF">
        <w:rPr>
          <w:rFonts w:eastAsiaTheme="minorEastAsia"/>
          <w:sz w:val="20"/>
          <w:szCs w:val="20"/>
          <w:lang w:eastAsia="zh-CN"/>
        </w:rPr>
        <w:t xml:space="preserve"> access round. E</w:t>
      </w:r>
      <w:r w:rsidR="00FB7CD5" w:rsidRPr="005A7ACF">
        <w:rPr>
          <w:rFonts w:eastAsiaTheme="minorEastAsia"/>
          <w:sz w:val="20"/>
          <w:szCs w:val="20"/>
          <w:lang w:eastAsia="zh-CN"/>
        </w:rPr>
        <w:t xml:space="preserve">ach device </w:t>
      </w:r>
      <w:bookmarkStart w:id="17" w:name="OLE_LINK66"/>
      <w:r w:rsidR="00FB7CD5" w:rsidRPr="005A7ACF">
        <w:rPr>
          <w:rFonts w:eastAsiaTheme="minorEastAsia"/>
          <w:sz w:val="20"/>
          <w:szCs w:val="20"/>
          <w:lang w:eastAsia="zh-CN"/>
        </w:rPr>
        <w:t>randomly select</w:t>
      </w:r>
      <w:r w:rsidR="00EF419C" w:rsidRPr="005A7ACF">
        <w:rPr>
          <w:rFonts w:eastAsiaTheme="minorEastAsia"/>
          <w:sz w:val="20"/>
          <w:szCs w:val="20"/>
          <w:lang w:eastAsia="zh-CN"/>
        </w:rPr>
        <w:t>s</w:t>
      </w:r>
      <w:r w:rsidR="00FB7CD5" w:rsidRPr="005A7ACF">
        <w:rPr>
          <w:rFonts w:eastAsiaTheme="minorEastAsia"/>
          <w:sz w:val="20"/>
          <w:szCs w:val="20"/>
          <w:lang w:eastAsia="zh-CN"/>
        </w:rPr>
        <w:t xml:space="preserve"> one </w:t>
      </w:r>
      <w:bookmarkEnd w:id="16"/>
      <w:bookmarkEnd w:id="17"/>
      <w:r w:rsidRPr="005A7ACF">
        <w:rPr>
          <w:rFonts w:eastAsiaTheme="minorEastAsia"/>
          <w:sz w:val="20"/>
          <w:szCs w:val="20"/>
          <w:lang w:eastAsia="zh-CN"/>
        </w:rPr>
        <w:t>RO candidate to send msg1</w:t>
      </w:r>
      <w:r w:rsidR="00FB7CD5" w:rsidRPr="005A7ACF">
        <w:rPr>
          <w:rFonts w:eastAsiaTheme="minorEastAsia"/>
          <w:sz w:val="20"/>
          <w:szCs w:val="20"/>
          <w:lang w:eastAsia="zh-CN"/>
        </w:rPr>
        <w:t>.</w:t>
      </w:r>
    </w:p>
    <w:p w14:paraId="3A3061B9" w14:textId="41643D91" w:rsidR="007478E7" w:rsidRPr="005A7ACF" w:rsidRDefault="00D62275" w:rsidP="007178BB">
      <w:pPr>
        <w:rPr>
          <w:b/>
          <w:bCs/>
          <w:i/>
          <w:kern w:val="2"/>
          <w:sz w:val="20"/>
          <w:szCs w:val="20"/>
          <w:lang w:eastAsia="zh-CN"/>
        </w:rPr>
      </w:pPr>
      <w:r w:rsidRPr="005A7ACF">
        <w:rPr>
          <w:b/>
          <w:bCs/>
          <w:i/>
          <w:kern w:val="2"/>
          <w:sz w:val="20"/>
          <w:szCs w:val="20"/>
          <w:lang w:eastAsia="zh-CN"/>
        </w:rPr>
        <w:t xml:space="preserve">Proposal </w:t>
      </w:r>
      <w:r w:rsidR="008408FD" w:rsidRPr="005A7ACF">
        <w:rPr>
          <w:b/>
          <w:bCs/>
          <w:i/>
          <w:kern w:val="2"/>
          <w:sz w:val="20"/>
          <w:szCs w:val="20"/>
          <w:lang w:eastAsia="zh-CN"/>
        </w:rPr>
        <w:t>8</w:t>
      </w:r>
      <w:r w:rsidRPr="005A7ACF">
        <w:rPr>
          <w:b/>
          <w:bCs/>
          <w:i/>
          <w:kern w:val="2"/>
          <w:sz w:val="20"/>
          <w:szCs w:val="20"/>
          <w:lang w:eastAsia="zh-CN"/>
        </w:rPr>
        <w:t xml:space="preserve">: For contention-based random access </w:t>
      </w:r>
      <w:proofErr w:type="spellStart"/>
      <w:r w:rsidRPr="005A7ACF">
        <w:rPr>
          <w:b/>
          <w:bCs/>
          <w:i/>
          <w:kern w:val="2"/>
          <w:sz w:val="20"/>
          <w:szCs w:val="20"/>
          <w:lang w:eastAsia="zh-CN"/>
        </w:rPr>
        <w:t>FDMed</w:t>
      </w:r>
      <w:proofErr w:type="spellEnd"/>
      <w:r w:rsidRPr="005A7ACF">
        <w:rPr>
          <w:b/>
          <w:bCs/>
          <w:i/>
          <w:kern w:val="2"/>
          <w:sz w:val="20"/>
          <w:szCs w:val="20"/>
          <w:lang w:eastAsia="zh-CN"/>
        </w:rPr>
        <w:t xml:space="preserve"> resource allocation, reader uses the Q value to indicate all the </w:t>
      </w:r>
      <w:r w:rsidRPr="005A7ACF">
        <w:rPr>
          <w:b/>
          <w:bCs/>
          <w:i/>
          <w:iCs/>
          <w:sz w:val="20"/>
          <w:szCs w:val="20"/>
        </w:rPr>
        <w:t>2</w:t>
      </w:r>
      <w:r w:rsidRPr="005A7ACF">
        <w:rPr>
          <w:b/>
          <w:bCs/>
          <w:i/>
          <w:iCs/>
          <w:sz w:val="20"/>
          <w:szCs w:val="20"/>
          <w:vertAlign w:val="superscript"/>
        </w:rPr>
        <w:t>Q</w:t>
      </w:r>
      <w:r w:rsidR="008F4B34" w:rsidRPr="005A7ACF">
        <w:rPr>
          <w:b/>
          <w:bCs/>
          <w:i/>
          <w:iCs/>
          <w:sz w:val="20"/>
          <w:szCs w:val="20"/>
          <w:vertAlign w:val="superscript"/>
        </w:rPr>
        <w:t xml:space="preserve"> </w:t>
      </w:r>
      <w:r w:rsidRPr="005A7ACF">
        <w:rPr>
          <w:b/>
          <w:bCs/>
          <w:i/>
          <w:kern w:val="2"/>
          <w:sz w:val="20"/>
          <w:szCs w:val="20"/>
          <w:lang w:eastAsia="zh-CN"/>
        </w:rPr>
        <w:t>RO candidates, and the RO candidates are numbered in the frequency domain first and then in the slot/occasion in a</w:t>
      </w:r>
      <w:r w:rsidR="00EF419C" w:rsidRPr="005A7ACF">
        <w:rPr>
          <w:b/>
          <w:bCs/>
          <w:i/>
          <w:kern w:val="2"/>
          <w:sz w:val="20"/>
          <w:szCs w:val="20"/>
          <w:lang w:eastAsia="zh-CN"/>
        </w:rPr>
        <w:t>n</w:t>
      </w:r>
      <w:r w:rsidRPr="005A7ACF">
        <w:rPr>
          <w:b/>
          <w:bCs/>
          <w:i/>
          <w:kern w:val="2"/>
          <w:sz w:val="20"/>
          <w:szCs w:val="20"/>
          <w:lang w:eastAsia="zh-CN"/>
        </w:rPr>
        <w:t xml:space="preserve"> access round. Each device randomly select</w:t>
      </w:r>
      <w:r w:rsidR="00EF419C" w:rsidRPr="005A7ACF">
        <w:rPr>
          <w:b/>
          <w:bCs/>
          <w:i/>
          <w:kern w:val="2"/>
          <w:sz w:val="20"/>
          <w:szCs w:val="20"/>
          <w:lang w:eastAsia="zh-CN"/>
        </w:rPr>
        <w:t>s</w:t>
      </w:r>
      <w:r w:rsidRPr="005A7ACF">
        <w:rPr>
          <w:b/>
          <w:bCs/>
          <w:i/>
          <w:kern w:val="2"/>
          <w:sz w:val="20"/>
          <w:szCs w:val="20"/>
          <w:lang w:eastAsia="zh-CN"/>
        </w:rPr>
        <w:t xml:space="preserve"> one RO candidate to send msg1.</w:t>
      </w:r>
    </w:p>
    <w:p w14:paraId="43F81C63" w14:textId="4566EB23" w:rsidR="007478E7" w:rsidRPr="005A7ACF" w:rsidRDefault="007178BB" w:rsidP="008F4B34">
      <w:pPr>
        <w:jc w:val="center"/>
        <w:rPr>
          <w:rFonts w:eastAsiaTheme="minorEastAsia"/>
          <w:sz w:val="20"/>
          <w:szCs w:val="20"/>
          <w:lang w:eastAsia="zh-CN"/>
        </w:rPr>
      </w:pPr>
      <w:r w:rsidRPr="005A7ACF">
        <w:rPr>
          <w:rFonts w:eastAsiaTheme="minorEastAsia"/>
          <w:noProof/>
          <w:sz w:val="20"/>
          <w:szCs w:val="20"/>
        </w:rPr>
        <w:lastRenderedPageBreak/>
        <w:drawing>
          <wp:inline distT="0" distB="0" distL="0" distR="0" wp14:anchorId="552D8F54" wp14:editId="4832012F">
            <wp:extent cx="1931158" cy="1202621"/>
            <wp:effectExtent l="0" t="0" r="0" b="0"/>
            <wp:docPr id="3" name="图片 3" descr="C:\Users\z00011950\AppData\Local\Microsoft\Windows\INetCache\Content.MSO\2BD8047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011950\AppData\Local\Microsoft\Windows\INetCache\Content.MSO\2BD80473.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9110" cy="1213800"/>
                    </a:xfrm>
                    <a:prstGeom prst="rect">
                      <a:avLst/>
                    </a:prstGeom>
                    <a:noFill/>
                    <a:ln>
                      <a:noFill/>
                    </a:ln>
                  </pic:spPr>
                </pic:pic>
              </a:graphicData>
            </a:graphic>
          </wp:inline>
        </w:drawing>
      </w:r>
    </w:p>
    <w:p w14:paraId="0A080DF8" w14:textId="3396BC84" w:rsidR="008F4B34" w:rsidRPr="005A7ACF" w:rsidRDefault="008F4B34" w:rsidP="008F4B34">
      <w:pPr>
        <w:jc w:val="center"/>
        <w:rPr>
          <w:rFonts w:eastAsiaTheme="minorEastAsia"/>
          <w:b/>
          <w:sz w:val="20"/>
          <w:szCs w:val="20"/>
          <w:lang w:eastAsia="zh-CN"/>
        </w:rPr>
      </w:pPr>
      <w:r w:rsidRPr="005A7ACF">
        <w:rPr>
          <w:rFonts w:eastAsiaTheme="minorEastAsia"/>
          <w:b/>
          <w:sz w:val="20"/>
          <w:szCs w:val="20"/>
          <w:lang w:eastAsia="zh-CN"/>
        </w:rPr>
        <w:t xml:space="preserve">Figure 1 Illustration of </w:t>
      </w:r>
      <w:proofErr w:type="spellStart"/>
      <w:r w:rsidRPr="005A7ACF">
        <w:rPr>
          <w:rFonts w:eastAsiaTheme="minorEastAsia"/>
          <w:b/>
          <w:sz w:val="20"/>
          <w:szCs w:val="20"/>
          <w:lang w:eastAsia="zh-CN"/>
        </w:rPr>
        <w:t>TDMed</w:t>
      </w:r>
      <w:proofErr w:type="spellEnd"/>
      <w:r w:rsidRPr="005A7ACF">
        <w:rPr>
          <w:rFonts w:eastAsiaTheme="minorEastAsia"/>
          <w:b/>
          <w:sz w:val="20"/>
          <w:szCs w:val="20"/>
          <w:lang w:eastAsia="zh-CN"/>
        </w:rPr>
        <w:t>/</w:t>
      </w:r>
      <w:proofErr w:type="spellStart"/>
      <w:r w:rsidRPr="005A7ACF">
        <w:rPr>
          <w:rFonts w:eastAsiaTheme="minorEastAsia"/>
          <w:b/>
          <w:sz w:val="20"/>
          <w:szCs w:val="20"/>
          <w:lang w:eastAsia="zh-CN"/>
        </w:rPr>
        <w:t>FDMed</w:t>
      </w:r>
      <w:proofErr w:type="spellEnd"/>
      <w:r w:rsidR="007178BB" w:rsidRPr="005A7ACF">
        <w:rPr>
          <w:rFonts w:eastAsiaTheme="minorEastAsia"/>
          <w:b/>
          <w:sz w:val="20"/>
          <w:szCs w:val="20"/>
          <w:lang w:eastAsia="zh-CN"/>
        </w:rPr>
        <w:t xml:space="preserve"> RO Candidates</w:t>
      </w:r>
    </w:p>
    <w:p w14:paraId="55171230" w14:textId="3CCE868D" w:rsidR="009346A0" w:rsidRPr="005A7ACF" w:rsidRDefault="009346A0" w:rsidP="00811275">
      <w:pPr>
        <w:rPr>
          <w:rFonts w:eastAsiaTheme="minorEastAsia"/>
          <w:sz w:val="20"/>
          <w:szCs w:val="20"/>
          <w:lang w:eastAsia="zh-CN"/>
        </w:rPr>
      </w:pPr>
      <w:r w:rsidRPr="005A7ACF">
        <w:rPr>
          <w:rFonts w:eastAsiaTheme="minorEastAsia"/>
          <w:sz w:val="20"/>
          <w:szCs w:val="20"/>
          <w:lang w:eastAsia="zh-CN"/>
        </w:rPr>
        <w:t xml:space="preserve">Regarding the </w:t>
      </w:r>
      <w:proofErr w:type="spellStart"/>
      <w:r w:rsidRPr="005A7ACF">
        <w:rPr>
          <w:rFonts w:eastAsiaTheme="minorEastAsia"/>
          <w:sz w:val="20"/>
          <w:szCs w:val="20"/>
          <w:lang w:eastAsia="zh-CN"/>
        </w:rPr>
        <w:t>FDMed</w:t>
      </w:r>
      <w:proofErr w:type="spellEnd"/>
      <w:r w:rsidRPr="005A7ACF">
        <w:rPr>
          <w:rFonts w:eastAsiaTheme="minorEastAsia"/>
          <w:sz w:val="20"/>
          <w:szCs w:val="20"/>
          <w:lang w:eastAsia="zh-CN"/>
        </w:rPr>
        <w:t xml:space="preserve"> operation for contention-free access, since the devices have been identified by the reader, the paging devices can be associated with the RO candidates, for example, the </w:t>
      </w:r>
      <w:r w:rsidR="00DE2383" w:rsidRPr="005A7ACF">
        <w:rPr>
          <w:rFonts w:eastAsiaTheme="minorEastAsia"/>
          <w:sz w:val="20"/>
          <w:szCs w:val="20"/>
          <w:lang w:eastAsia="zh-CN"/>
        </w:rPr>
        <w:t>device</w:t>
      </w:r>
      <w:r w:rsidRPr="005A7ACF">
        <w:rPr>
          <w:rFonts w:eastAsiaTheme="minorEastAsia"/>
          <w:sz w:val="20"/>
          <w:szCs w:val="20"/>
          <w:lang w:eastAsia="zh-CN"/>
        </w:rPr>
        <w:t>s in the paging list correspond to the RO candidates in turn, and the RO candidates are first numbered in the frequency domain, and then in the time slots/occasions in the access round. Each device use</w:t>
      </w:r>
      <w:r w:rsidR="00EF419C" w:rsidRPr="005A7ACF">
        <w:rPr>
          <w:rFonts w:eastAsiaTheme="minorEastAsia"/>
          <w:sz w:val="20"/>
          <w:szCs w:val="20"/>
          <w:lang w:eastAsia="zh-CN"/>
        </w:rPr>
        <w:t>s</w:t>
      </w:r>
      <w:r w:rsidRPr="005A7ACF">
        <w:rPr>
          <w:rFonts w:eastAsiaTheme="minorEastAsia"/>
          <w:sz w:val="20"/>
          <w:szCs w:val="20"/>
          <w:lang w:eastAsia="zh-CN"/>
        </w:rPr>
        <w:t xml:space="preserve"> a dedicated RO candidate to send msg1.</w:t>
      </w:r>
    </w:p>
    <w:p w14:paraId="50C5F73C" w14:textId="038B7045" w:rsidR="009346A0" w:rsidRPr="005A7ACF" w:rsidRDefault="009346A0" w:rsidP="009346A0">
      <w:pPr>
        <w:rPr>
          <w:rFonts w:eastAsiaTheme="minorEastAsia"/>
          <w:sz w:val="20"/>
          <w:szCs w:val="20"/>
          <w:lang w:eastAsia="zh-CN"/>
        </w:rPr>
      </w:pPr>
      <w:r w:rsidRPr="005A7ACF">
        <w:rPr>
          <w:b/>
          <w:bCs/>
          <w:i/>
          <w:kern w:val="2"/>
          <w:sz w:val="20"/>
          <w:szCs w:val="20"/>
          <w:lang w:eastAsia="zh-CN"/>
        </w:rPr>
        <w:t xml:space="preserve">Proposal </w:t>
      </w:r>
      <w:r w:rsidR="008408FD" w:rsidRPr="005A7ACF">
        <w:rPr>
          <w:b/>
          <w:bCs/>
          <w:i/>
          <w:kern w:val="2"/>
          <w:sz w:val="20"/>
          <w:szCs w:val="20"/>
          <w:lang w:eastAsia="zh-CN"/>
        </w:rPr>
        <w:t>9</w:t>
      </w:r>
      <w:r w:rsidRPr="005A7ACF">
        <w:rPr>
          <w:b/>
          <w:bCs/>
          <w:i/>
          <w:kern w:val="2"/>
          <w:sz w:val="20"/>
          <w:szCs w:val="20"/>
          <w:lang w:eastAsia="zh-CN"/>
        </w:rPr>
        <w:t xml:space="preserve">: For contention-free random access </w:t>
      </w:r>
      <w:proofErr w:type="spellStart"/>
      <w:r w:rsidRPr="005A7ACF">
        <w:rPr>
          <w:b/>
          <w:bCs/>
          <w:i/>
          <w:kern w:val="2"/>
          <w:sz w:val="20"/>
          <w:szCs w:val="20"/>
          <w:lang w:eastAsia="zh-CN"/>
        </w:rPr>
        <w:t>FDMed</w:t>
      </w:r>
      <w:proofErr w:type="spellEnd"/>
      <w:r w:rsidRPr="005A7ACF">
        <w:rPr>
          <w:b/>
          <w:bCs/>
          <w:i/>
          <w:kern w:val="2"/>
          <w:sz w:val="20"/>
          <w:szCs w:val="20"/>
          <w:lang w:eastAsia="zh-CN"/>
        </w:rPr>
        <w:t xml:space="preserve"> resource allocation, the paging devices can be associated with the RO candidates. The </w:t>
      </w:r>
      <w:r w:rsidR="007A161D" w:rsidRPr="005A7ACF">
        <w:rPr>
          <w:b/>
          <w:bCs/>
          <w:i/>
          <w:kern w:val="2"/>
          <w:sz w:val="20"/>
          <w:szCs w:val="20"/>
          <w:lang w:eastAsia="zh-CN"/>
        </w:rPr>
        <w:t>device</w:t>
      </w:r>
      <w:r w:rsidRPr="005A7ACF">
        <w:rPr>
          <w:b/>
          <w:bCs/>
          <w:i/>
          <w:kern w:val="2"/>
          <w:sz w:val="20"/>
          <w:szCs w:val="20"/>
          <w:lang w:eastAsia="zh-CN"/>
        </w:rPr>
        <w:t>s in the paging list correspond to the RO candidates in turn, and the RO candidates are first numbered in the frequency domain, and then in the time slots/occasions in the access round. Each device use</w:t>
      </w:r>
      <w:r w:rsidR="00EF419C" w:rsidRPr="005A7ACF">
        <w:rPr>
          <w:b/>
          <w:bCs/>
          <w:i/>
          <w:kern w:val="2"/>
          <w:sz w:val="20"/>
          <w:szCs w:val="20"/>
          <w:lang w:eastAsia="zh-CN"/>
        </w:rPr>
        <w:t>s</w:t>
      </w:r>
      <w:r w:rsidRPr="005A7ACF">
        <w:rPr>
          <w:b/>
          <w:bCs/>
          <w:i/>
          <w:kern w:val="2"/>
          <w:sz w:val="20"/>
          <w:szCs w:val="20"/>
          <w:lang w:eastAsia="zh-CN"/>
        </w:rPr>
        <w:t xml:space="preserve"> a dedicated RO candidate to send msg1.</w:t>
      </w:r>
    </w:p>
    <w:p w14:paraId="139A1CBB" w14:textId="4348A65B" w:rsidR="009524F9" w:rsidRPr="005A7ACF" w:rsidRDefault="006E0123" w:rsidP="00811275">
      <w:pPr>
        <w:rPr>
          <w:rFonts w:eastAsiaTheme="minorEastAsia"/>
          <w:sz w:val="20"/>
          <w:szCs w:val="20"/>
          <w:lang w:eastAsia="zh-CN"/>
        </w:rPr>
      </w:pPr>
      <w:r w:rsidRPr="005A7ACF">
        <w:rPr>
          <w:rFonts w:eastAsiaTheme="minorEastAsia"/>
          <w:sz w:val="20"/>
          <w:szCs w:val="20"/>
          <w:lang w:eastAsia="zh-CN"/>
        </w:rPr>
        <w:t xml:space="preserve">Another issue that can be considered for </w:t>
      </w:r>
      <w:proofErr w:type="spellStart"/>
      <w:r w:rsidRPr="005A7ACF">
        <w:rPr>
          <w:rFonts w:eastAsiaTheme="minorEastAsia"/>
          <w:sz w:val="20"/>
          <w:szCs w:val="20"/>
          <w:lang w:eastAsia="zh-CN"/>
        </w:rPr>
        <w:t>FDMed</w:t>
      </w:r>
      <w:proofErr w:type="spellEnd"/>
      <w:r w:rsidRPr="005A7ACF">
        <w:rPr>
          <w:rFonts w:eastAsiaTheme="minorEastAsia"/>
          <w:sz w:val="20"/>
          <w:szCs w:val="20"/>
          <w:lang w:eastAsia="zh-CN"/>
        </w:rPr>
        <w:t xml:space="preserve"> access is the power balance on the reader side. </w:t>
      </w:r>
      <w:r w:rsidR="009524F9" w:rsidRPr="005A7ACF">
        <w:rPr>
          <w:rFonts w:eastAsiaTheme="minorEastAsia"/>
          <w:sz w:val="20"/>
          <w:szCs w:val="20"/>
          <w:lang w:eastAsia="zh-CN"/>
        </w:rPr>
        <w:t xml:space="preserve">There are three types of A-IoT devices, and the transmit power of each type of device is very different. </w:t>
      </w:r>
      <w:r w:rsidRPr="005A7ACF">
        <w:rPr>
          <w:rFonts w:eastAsiaTheme="minorEastAsia"/>
          <w:sz w:val="20"/>
          <w:szCs w:val="20"/>
          <w:lang w:eastAsia="zh-CN"/>
        </w:rPr>
        <w:t xml:space="preserve">In </w:t>
      </w:r>
      <w:r w:rsidR="00E43CC4" w:rsidRPr="005A7ACF">
        <w:rPr>
          <w:rFonts w:eastAsiaTheme="minorEastAsia"/>
          <w:sz w:val="20"/>
          <w:szCs w:val="20"/>
          <w:lang w:eastAsia="zh-CN"/>
        </w:rPr>
        <w:t>LTE/</w:t>
      </w:r>
      <w:r w:rsidRPr="005A7ACF">
        <w:rPr>
          <w:rFonts w:eastAsiaTheme="minorEastAsia"/>
          <w:sz w:val="20"/>
          <w:szCs w:val="20"/>
          <w:lang w:eastAsia="zh-CN"/>
        </w:rPr>
        <w:t xml:space="preserve">NR system, the UE can calculate the initial transmit power of msg1 by measuring the </w:t>
      </w:r>
      <w:r w:rsidR="00E43CC4" w:rsidRPr="005A7ACF">
        <w:rPr>
          <w:rFonts w:eastAsiaTheme="minorEastAsia"/>
          <w:sz w:val="20"/>
          <w:szCs w:val="20"/>
          <w:lang w:eastAsia="zh-CN"/>
        </w:rPr>
        <w:t>reference signal</w:t>
      </w:r>
      <w:r w:rsidRPr="005A7ACF">
        <w:rPr>
          <w:rFonts w:eastAsiaTheme="minorEastAsia"/>
          <w:sz w:val="20"/>
          <w:szCs w:val="20"/>
          <w:lang w:eastAsia="zh-CN"/>
        </w:rPr>
        <w:t xml:space="preserve"> and the configured expected received power, so that the power received by each UE on the network side is roughly the same to avoid inter-UE interference while it seems impossible for A-IoT.</w:t>
      </w:r>
    </w:p>
    <w:p w14:paraId="6E008C3D" w14:textId="3F7F66BB" w:rsidR="009524F9" w:rsidRPr="005A7ACF" w:rsidRDefault="009524F9" w:rsidP="009524F9">
      <w:pPr>
        <w:rPr>
          <w:sz w:val="20"/>
          <w:szCs w:val="20"/>
          <w:lang w:eastAsia="zh-CN"/>
        </w:rPr>
      </w:pPr>
      <w:r w:rsidRPr="005A7ACF">
        <w:rPr>
          <w:b/>
          <w:bCs/>
          <w:i/>
          <w:kern w:val="2"/>
          <w:sz w:val="20"/>
          <w:szCs w:val="20"/>
          <w:lang w:eastAsia="zh-CN"/>
        </w:rPr>
        <w:t xml:space="preserve">Observation </w:t>
      </w:r>
      <w:r w:rsidR="00602DC5" w:rsidRPr="005A7ACF">
        <w:rPr>
          <w:b/>
          <w:bCs/>
          <w:i/>
          <w:kern w:val="2"/>
          <w:sz w:val="20"/>
          <w:szCs w:val="20"/>
          <w:lang w:eastAsia="zh-CN"/>
        </w:rPr>
        <w:t>6</w:t>
      </w:r>
      <w:r w:rsidRPr="005A7ACF">
        <w:rPr>
          <w:b/>
          <w:bCs/>
          <w:i/>
          <w:kern w:val="2"/>
          <w:sz w:val="20"/>
          <w:szCs w:val="20"/>
          <w:lang w:eastAsia="zh-CN"/>
        </w:rPr>
        <w:t xml:space="preserve">: Each type of A-IoT device have different transmit power and the power balance on the reader side should be considered during </w:t>
      </w:r>
      <w:proofErr w:type="spellStart"/>
      <w:r w:rsidRPr="005A7ACF">
        <w:rPr>
          <w:b/>
          <w:bCs/>
          <w:i/>
          <w:kern w:val="2"/>
          <w:sz w:val="20"/>
          <w:szCs w:val="20"/>
          <w:lang w:eastAsia="zh-CN"/>
        </w:rPr>
        <w:t>FDMed</w:t>
      </w:r>
      <w:proofErr w:type="spellEnd"/>
      <w:r w:rsidRPr="005A7ACF">
        <w:rPr>
          <w:b/>
          <w:bCs/>
          <w:i/>
          <w:kern w:val="2"/>
          <w:sz w:val="20"/>
          <w:szCs w:val="20"/>
          <w:lang w:eastAsia="zh-CN"/>
        </w:rPr>
        <w:t xml:space="preserve"> access to avoid inter-device interference.</w:t>
      </w:r>
    </w:p>
    <w:p w14:paraId="63C74074" w14:textId="54ED5175" w:rsidR="009524F9" w:rsidRPr="005A7ACF" w:rsidRDefault="00E43CC4" w:rsidP="00811275">
      <w:pPr>
        <w:rPr>
          <w:rFonts w:eastAsiaTheme="minorEastAsia"/>
          <w:sz w:val="20"/>
          <w:szCs w:val="20"/>
          <w:lang w:eastAsia="zh-CN"/>
        </w:rPr>
      </w:pPr>
      <w:r w:rsidRPr="005A7ACF">
        <w:rPr>
          <w:b/>
          <w:bCs/>
          <w:i/>
          <w:kern w:val="2"/>
          <w:sz w:val="20"/>
          <w:szCs w:val="20"/>
          <w:lang w:eastAsia="zh-CN"/>
        </w:rPr>
        <w:t xml:space="preserve">Proposal </w:t>
      </w:r>
      <w:r w:rsidR="008408FD" w:rsidRPr="005A7ACF">
        <w:rPr>
          <w:b/>
          <w:bCs/>
          <w:i/>
          <w:kern w:val="2"/>
          <w:sz w:val="20"/>
          <w:szCs w:val="20"/>
          <w:lang w:eastAsia="zh-CN"/>
        </w:rPr>
        <w:t>10</w:t>
      </w:r>
      <w:r w:rsidRPr="005A7ACF">
        <w:rPr>
          <w:b/>
          <w:bCs/>
          <w:i/>
          <w:kern w:val="2"/>
          <w:sz w:val="20"/>
          <w:szCs w:val="20"/>
          <w:lang w:eastAsia="zh-CN"/>
        </w:rPr>
        <w:t xml:space="preserve">: Study whether/how to avoid inter-device interference during </w:t>
      </w:r>
      <w:proofErr w:type="spellStart"/>
      <w:r w:rsidRPr="005A7ACF">
        <w:rPr>
          <w:b/>
          <w:bCs/>
          <w:i/>
          <w:kern w:val="2"/>
          <w:sz w:val="20"/>
          <w:szCs w:val="20"/>
          <w:lang w:eastAsia="zh-CN"/>
        </w:rPr>
        <w:t>FDMed</w:t>
      </w:r>
      <w:proofErr w:type="spellEnd"/>
      <w:r w:rsidRPr="005A7ACF">
        <w:rPr>
          <w:b/>
          <w:bCs/>
          <w:i/>
          <w:kern w:val="2"/>
          <w:sz w:val="20"/>
          <w:szCs w:val="20"/>
          <w:lang w:eastAsia="zh-CN"/>
        </w:rPr>
        <w:t xml:space="preserve"> access due to different type of A-IoT devices have different transmit power.</w:t>
      </w:r>
    </w:p>
    <w:p w14:paraId="5956B3F1" w14:textId="44C62216" w:rsidR="00D46841" w:rsidRPr="005A7ACF" w:rsidRDefault="00D46841" w:rsidP="00D46841">
      <w:pPr>
        <w:keepNext/>
        <w:numPr>
          <w:ilvl w:val="0"/>
          <w:numId w:val="1"/>
        </w:numPr>
        <w:spacing w:before="120"/>
        <w:outlineLvl w:val="0"/>
        <w:rPr>
          <w:b/>
          <w:bCs/>
          <w:sz w:val="20"/>
          <w:szCs w:val="20"/>
          <w:lang w:val="en-GB" w:eastAsia="zh-CN"/>
        </w:rPr>
      </w:pPr>
      <w:r w:rsidRPr="005A7ACF">
        <w:rPr>
          <w:b/>
          <w:bCs/>
          <w:sz w:val="20"/>
          <w:szCs w:val="20"/>
          <w:lang w:val="en-GB" w:eastAsia="zh-CN"/>
        </w:rPr>
        <w:t>Scheduling</w:t>
      </w:r>
      <w:r w:rsidR="00BB65FA" w:rsidRPr="005A7ACF">
        <w:rPr>
          <w:b/>
          <w:bCs/>
          <w:sz w:val="20"/>
          <w:szCs w:val="20"/>
          <w:lang w:val="en-GB" w:eastAsia="zh-CN"/>
        </w:rPr>
        <w:t xml:space="preserve"> and timing relationships</w:t>
      </w:r>
    </w:p>
    <w:p w14:paraId="5B8B890A" w14:textId="47651E2E" w:rsidR="00BB65FA" w:rsidRPr="005A7ACF" w:rsidRDefault="00BB65FA" w:rsidP="00811275">
      <w:pPr>
        <w:rPr>
          <w:sz w:val="20"/>
          <w:szCs w:val="20"/>
          <w:lang w:eastAsia="zh-CN"/>
        </w:rPr>
      </w:pPr>
      <w:r w:rsidRPr="005A7ACF">
        <w:rPr>
          <w:sz w:val="20"/>
          <w:szCs w:val="20"/>
          <w:lang w:eastAsia="zh-CN"/>
        </w:rPr>
        <w:t>In</w:t>
      </w:r>
      <w:r w:rsidR="003D46AF" w:rsidRPr="005A7ACF">
        <w:rPr>
          <w:sz w:val="20"/>
          <w:szCs w:val="20"/>
          <w:lang w:eastAsia="zh-CN"/>
        </w:rPr>
        <w:t xml:space="preserve"> RAN1#117 meeting</w:t>
      </w:r>
      <w:r w:rsidRPr="005A7ACF">
        <w:rPr>
          <w:sz w:val="20"/>
          <w:szCs w:val="20"/>
          <w:lang w:eastAsia="zh-CN"/>
        </w:rPr>
        <w:t>, the following options was agreed to study for the time interval between a R2D transmission and the corresponding D2R transmission [</w:t>
      </w:r>
      <w:r w:rsidR="00455337" w:rsidRPr="005A7ACF">
        <w:rPr>
          <w:sz w:val="20"/>
          <w:szCs w:val="20"/>
          <w:lang w:eastAsia="zh-CN"/>
        </w:rPr>
        <w:t>3</w:t>
      </w:r>
      <w:r w:rsidRPr="005A7ACF">
        <w:rPr>
          <w:sz w:val="2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BB65FA" w:rsidRPr="005A7ACF" w14:paraId="5484D005" w14:textId="77777777" w:rsidTr="009F2FA4">
        <w:tc>
          <w:tcPr>
            <w:tcW w:w="10194" w:type="dxa"/>
            <w:shd w:val="clear" w:color="auto" w:fill="auto"/>
          </w:tcPr>
          <w:p w14:paraId="44A2E35C" w14:textId="77777777" w:rsidR="00BB65FA" w:rsidRPr="005A7ACF" w:rsidRDefault="00BB65FA" w:rsidP="009F2FA4">
            <w:pPr>
              <w:rPr>
                <w:b/>
                <w:sz w:val="20"/>
                <w:szCs w:val="20"/>
              </w:rPr>
            </w:pPr>
            <w:r w:rsidRPr="005A7ACF">
              <w:rPr>
                <w:b/>
                <w:sz w:val="20"/>
                <w:szCs w:val="20"/>
              </w:rPr>
              <w:t>Agreement</w:t>
            </w:r>
          </w:p>
          <w:p w14:paraId="37F9267A" w14:textId="77777777" w:rsidR="00BB65FA" w:rsidRPr="005A7ACF" w:rsidRDefault="00BB65FA" w:rsidP="009F2FA4">
            <w:pPr>
              <w:rPr>
                <w:bCs/>
                <w:sz w:val="20"/>
                <w:szCs w:val="20"/>
              </w:rPr>
            </w:pPr>
            <w:r w:rsidRPr="005A7ACF">
              <w:rPr>
                <w:bCs/>
                <w:sz w:val="20"/>
                <w:szCs w:val="20"/>
              </w:rPr>
              <w:t>Study the following options for the time interval between a R2D transmission and the corresponding D2R transmission following it:</w:t>
            </w:r>
          </w:p>
          <w:p w14:paraId="6C45D8EE" w14:textId="77777777" w:rsidR="00BB65FA" w:rsidRPr="005A7ACF" w:rsidRDefault="00BB65FA" w:rsidP="001B25F6">
            <w:pPr>
              <w:pStyle w:val="a8"/>
              <w:numPr>
                <w:ilvl w:val="0"/>
                <w:numId w:val="10"/>
              </w:numPr>
              <w:overflowPunct/>
              <w:autoSpaceDE/>
              <w:autoSpaceDN/>
              <w:snapToGrid w:val="0"/>
              <w:spacing w:after="0"/>
              <w:ind w:left="420"/>
              <w:contextualSpacing w:val="0"/>
              <w:jc w:val="both"/>
              <w:rPr>
                <w:rFonts w:ascii="Times New Roman" w:hAnsi="Times New Roman" w:cs="Times New Roman"/>
                <w:bCs/>
                <w:sz w:val="20"/>
                <w:szCs w:val="20"/>
              </w:rPr>
            </w:pPr>
            <w:r w:rsidRPr="005A7ACF">
              <w:rPr>
                <w:rFonts w:ascii="Times New Roman" w:hAnsi="Times New Roman" w:cs="Times New Roman"/>
                <w:bCs/>
                <w:sz w:val="20"/>
                <w:szCs w:val="20"/>
              </w:rPr>
              <w:t xml:space="preserve">Option 1: </w:t>
            </w:r>
            <w:r w:rsidRPr="005A7ACF">
              <w:rPr>
                <w:rFonts w:ascii="Times New Roman" w:hAnsi="Times New Roman" w:cs="Times New Roman"/>
                <w:bCs/>
                <w:sz w:val="20"/>
                <w:szCs w:val="20"/>
                <w:lang w:eastAsia="en-US"/>
              </w:rPr>
              <w:t>Define a maximum time T</w:t>
            </w:r>
            <w:r w:rsidRPr="005A7ACF">
              <w:rPr>
                <w:rFonts w:ascii="Times New Roman" w:hAnsi="Times New Roman" w:cs="Times New Roman"/>
                <w:bCs/>
                <w:sz w:val="20"/>
                <w:szCs w:val="20"/>
                <w:vertAlign w:val="subscript"/>
                <w:lang w:eastAsia="en-US"/>
              </w:rPr>
              <w:t>R2D_max</w:t>
            </w:r>
            <w:r w:rsidRPr="005A7ACF">
              <w:rPr>
                <w:rFonts w:ascii="Times New Roman" w:hAnsi="Times New Roman" w:cs="Times New Roman"/>
                <w:bCs/>
                <w:sz w:val="20"/>
                <w:szCs w:val="20"/>
                <w:lang w:eastAsia="en-US"/>
              </w:rPr>
              <w:t xml:space="preserve"> between a R2D transmission and the corresponding D2R transmission following it, so that the device transmits </w:t>
            </w:r>
            <w:r w:rsidRPr="005A7ACF">
              <w:rPr>
                <w:rFonts w:ascii="Times New Roman" w:eastAsia="Microsoft YaHei UI" w:hAnsi="Times New Roman" w:cs="Times New Roman"/>
                <w:bCs/>
                <w:sz w:val="20"/>
                <w:szCs w:val="20"/>
              </w:rPr>
              <w:t>D2R transmission within [</w:t>
            </w:r>
            <w:r w:rsidRPr="005A7ACF">
              <w:rPr>
                <w:rFonts w:ascii="Times New Roman" w:hAnsi="Times New Roman" w:cs="Times New Roman"/>
                <w:bCs/>
                <w:sz w:val="20"/>
                <w:szCs w:val="20"/>
                <w:lang w:eastAsia="en-US"/>
              </w:rPr>
              <w:t>T</w:t>
            </w:r>
            <w:r w:rsidRPr="005A7ACF">
              <w:rPr>
                <w:rFonts w:ascii="Times New Roman" w:hAnsi="Times New Roman" w:cs="Times New Roman"/>
                <w:bCs/>
                <w:sz w:val="20"/>
                <w:szCs w:val="20"/>
                <w:vertAlign w:val="subscript"/>
                <w:lang w:eastAsia="en-US"/>
              </w:rPr>
              <w:t>R2D_min</w:t>
            </w:r>
            <w:r w:rsidRPr="005A7ACF">
              <w:rPr>
                <w:rFonts w:ascii="Times New Roman" w:hAnsi="Times New Roman" w:cs="Times New Roman"/>
                <w:bCs/>
                <w:sz w:val="20"/>
                <w:szCs w:val="20"/>
                <w:lang w:eastAsia="en-US"/>
              </w:rPr>
              <w:t>, T</w:t>
            </w:r>
            <w:r w:rsidRPr="005A7ACF">
              <w:rPr>
                <w:rFonts w:ascii="Times New Roman" w:hAnsi="Times New Roman" w:cs="Times New Roman"/>
                <w:bCs/>
                <w:sz w:val="20"/>
                <w:szCs w:val="20"/>
                <w:vertAlign w:val="subscript"/>
                <w:lang w:eastAsia="en-US"/>
              </w:rPr>
              <w:t>R2D_max</w:t>
            </w:r>
            <w:r w:rsidRPr="005A7ACF">
              <w:rPr>
                <w:rFonts w:ascii="Times New Roman" w:eastAsia="Microsoft YaHei UI" w:hAnsi="Times New Roman" w:cs="Times New Roman"/>
                <w:bCs/>
                <w:sz w:val="20"/>
                <w:szCs w:val="20"/>
              </w:rPr>
              <w:t>]</w:t>
            </w:r>
            <w:r w:rsidRPr="005A7ACF">
              <w:rPr>
                <w:rFonts w:ascii="Times New Roman" w:hAnsi="Times New Roman" w:cs="Times New Roman"/>
                <w:bCs/>
                <w:sz w:val="20"/>
                <w:szCs w:val="20"/>
                <w:lang w:eastAsia="en-US"/>
              </w:rPr>
              <w:t>.</w:t>
            </w:r>
          </w:p>
          <w:p w14:paraId="4EA00EA8" w14:textId="77777777" w:rsidR="00BB65FA" w:rsidRPr="005A7ACF" w:rsidRDefault="00BB65FA" w:rsidP="001B25F6">
            <w:pPr>
              <w:pStyle w:val="a8"/>
              <w:numPr>
                <w:ilvl w:val="1"/>
                <w:numId w:val="10"/>
              </w:numPr>
              <w:overflowPunct/>
              <w:autoSpaceDE/>
              <w:autoSpaceDN/>
              <w:snapToGrid w:val="0"/>
              <w:spacing w:after="0"/>
              <w:ind w:left="840"/>
              <w:jc w:val="both"/>
              <w:rPr>
                <w:rFonts w:ascii="Times New Roman" w:hAnsi="Times New Roman" w:cs="Times New Roman"/>
                <w:bCs/>
                <w:sz w:val="20"/>
                <w:szCs w:val="20"/>
              </w:rPr>
            </w:pPr>
            <w:r w:rsidRPr="005A7ACF">
              <w:rPr>
                <w:rFonts w:ascii="Times New Roman" w:hAnsi="Times New Roman" w:cs="Times New Roman"/>
                <w:bCs/>
                <w:sz w:val="20"/>
                <w:szCs w:val="20"/>
              </w:rPr>
              <w:t xml:space="preserve">FFS: </w:t>
            </w:r>
            <w:r w:rsidRPr="005A7ACF">
              <w:rPr>
                <w:rFonts w:ascii="Times New Roman" w:hAnsi="Times New Roman" w:cs="Times New Roman"/>
                <w:bCs/>
                <w:sz w:val="20"/>
                <w:szCs w:val="20"/>
                <w:lang w:eastAsia="en-US"/>
              </w:rPr>
              <w:t>maximum</w:t>
            </w:r>
            <w:r w:rsidRPr="005A7ACF">
              <w:rPr>
                <w:rFonts w:ascii="Times New Roman" w:hAnsi="Times New Roman" w:cs="Times New Roman"/>
                <w:bCs/>
                <w:sz w:val="20"/>
                <w:szCs w:val="20"/>
              </w:rPr>
              <w:t xml:space="preserve"> time is common or different for different A-IoT devices</w:t>
            </w:r>
          </w:p>
          <w:p w14:paraId="6D5F27F5" w14:textId="77777777" w:rsidR="00BB65FA" w:rsidRPr="005A7ACF" w:rsidRDefault="00BB65FA" w:rsidP="001B25F6">
            <w:pPr>
              <w:pStyle w:val="a8"/>
              <w:numPr>
                <w:ilvl w:val="1"/>
                <w:numId w:val="10"/>
              </w:numPr>
              <w:overflowPunct/>
              <w:autoSpaceDE/>
              <w:autoSpaceDN/>
              <w:snapToGrid w:val="0"/>
              <w:spacing w:after="0"/>
              <w:ind w:left="840"/>
              <w:contextualSpacing w:val="0"/>
              <w:jc w:val="both"/>
              <w:rPr>
                <w:rFonts w:ascii="Times New Roman" w:hAnsi="Times New Roman" w:cs="Times New Roman"/>
                <w:bCs/>
                <w:sz w:val="20"/>
                <w:szCs w:val="20"/>
              </w:rPr>
            </w:pPr>
            <w:r w:rsidRPr="005A7ACF">
              <w:rPr>
                <w:rFonts w:ascii="Times New Roman" w:hAnsi="Times New Roman" w:cs="Times New Roman"/>
                <w:bCs/>
                <w:sz w:val="20"/>
                <w:szCs w:val="20"/>
              </w:rPr>
              <w:t xml:space="preserve">FFS: </w:t>
            </w:r>
            <w:r w:rsidRPr="005A7ACF">
              <w:rPr>
                <w:rFonts w:ascii="Times New Roman" w:hAnsi="Times New Roman" w:cs="Times New Roman"/>
                <w:bCs/>
                <w:sz w:val="20"/>
                <w:szCs w:val="20"/>
                <w:lang w:eastAsia="en-US"/>
              </w:rPr>
              <w:t>maximum</w:t>
            </w:r>
            <w:r w:rsidRPr="005A7ACF">
              <w:rPr>
                <w:rFonts w:ascii="Times New Roman" w:hAnsi="Times New Roman" w:cs="Times New Roman"/>
                <w:bCs/>
                <w:sz w:val="20"/>
                <w:szCs w:val="20"/>
              </w:rPr>
              <w:t xml:space="preserve"> time for different traffic types/command types (e.g. DT or DO-DTT) and/or different use case (e.g., Inventory or Command)</w:t>
            </w:r>
          </w:p>
          <w:p w14:paraId="768CD58A" w14:textId="77777777" w:rsidR="00BB65FA" w:rsidRPr="005A7ACF" w:rsidRDefault="00BB65FA" w:rsidP="001B25F6">
            <w:pPr>
              <w:pStyle w:val="a8"/>
              <w:numPr>
                <w:ilvl w:val="0"/>
                <w:numId w:val="10"/>
              </w:numPr>
              <w:overflowPunct/>
              <w:autoSpaceDE/>
              <w:autoSpaceDN/>
              <w:snapToGrid w:val="0"/>
              <w:spacing w:after="0"/>
              <w:ind w:left="420"/>
              <w:contextualSpacing w:val="0"/>
              <w:jc w:val="both"/>
              <w:rPr>
                <w:rFonts w:ascii="Times New Roman" w:hAnsi="Times New Roman" w:cs="Times New Roman"/>
                <w:bCs/>
                <w:sz w:val="20"/>
                <w:szCs w:val="20"/>
              </w:rPr>
            </w:pPr>
            <w:r w:rsidRPr="005A7ACF">
              <w:rPr>
                <w:rFonts w:ascii="Times New Roman" w:hAnsi="Times New Roman" w:cs="Times New Roman"/>
                <w:bCs/>
                <w:sz w:val="20"/>
                <w:szCs w:val="20"/>
              </w:rPr>
              <w:t xml:space="preserve">Option 2: </w:t>
            </w:r>
            <w:r w:rsidRPr="005A7ACF">
              <w:rPr>
                <w:rFonts w:ascii="Times New Roman" w:hAnsi="Times New Roman" w:cs="Times New Roman"/>
                <w:bCs/>
                <w:sz w:val="20"/>
                <w:szCs w:val="20"/>
                <w:lang w:eastAsia="en-US"/>
              </w:rPr>
              <w:t>The corresponding D2R transmission timing T</w:t>
            </w:r>
            <w:r w:rsidRPr="005A7ACF">
              <w:rPr>
                <w:rFonts w:ascii="Times New Roman" w:hAnsi="Times New Roman" w:cs="Times New Roman"/>
                <w:bCs/>
                <w:sz w:val="20"/>
                <w:szCs w:val="20"/>
                <w:vertAlign w:val="subscript"/>
                <w:lang w:eastAsia="en-US"/>
              </w:rPr>
              <w:t>R2D</w:t>
            </w:r>
            <w:r w:rsidRPr="005A7ACF">
              <w:rPr>
                <w:rFonts w:ascii="Times New Roman" w:hAnsi="Times New Roman" w:cs="Times New Roman"/>
                <w:bCs/>
                <w:sz w:val="20"/>
                <w:szCs w:val="20"/>
                <w:lang w:eastAsia="en-US"/>
              </w:rPr>
              <w:t xml:space="preserve"> following a R2D transmission </w:t>
            </w:r>
            <w:r w:rsidRPr="005A7ACF">
              <w:rPr>
                <w:rFonts w:ascii="Times New Roman" w:hAnsi="Times New Roman" w:cs="Times New Roman"/>
                <w:bCs/>
                <w:sz w:val="20"/>
                <w:szCs w:val="20"/>
              </w:rPr>
              <w:t xml:space="preserve">is determined based on the control information in the R2D transmission, where </w:t>
            </w:r>
            <w:r w:rsidRPr="005A7ACF">
              <w:rPr>
                <w:rFonts w:ascii="Times New Roman" w:hAnsi="Times New Roman" w:cs="Times New Roman"/>
                <w:bCs/>
                <w:sz w:val="20"/>
                <w:szCs w:val="20"/>
                <w:lang w:eastAsia="en-US"/>
              </w:rPr>
              <w:t>T</w:t>
            </w:r>
            <w:r w:rsidRPr="005A7ACF">
              <w:rPr>
                <w:rFonts w:ascii="Times New Roman" w:hAnsi="Times New Roman" w:cs="Times New Roman"/>
                <w:bCs/>
                <w:sz w:val="20"/>
                <w:szCs w:val="20"/>
                <w:vertAlign w:val="subscript"/>
                <w:lang w:eastAsia="en-US"/>
              </w:rPr>
              <w:t xml:space="preserve">R2D </w:t>
            </w:r>
            <w:r w:rsidRPr="005A7ACF">
              <w:rPr>
                <w:rFonts w:ascii="Times New Roman" w:hAnsi="Times New Roman" w:cs="Times New Roman"/>
                <w:bCs/>
                <w:sz w:val="20"/>
                <w:szCs w:val="20"/>
                <w:lang w:eastAsia="en-US"/>
              </w:rPr>
              <w:sym w:font="Symbol" w:char="F0B3"/>
            </w:r>
            <w:r w:rsidRPr="005A7ACF">
              <w:rPr>
                <w:rFonts w:ascii="Times New Roman" w:eastAsia="Microsoft YaHei UI" w:hAnsi="Times New Roman" w:cs="Times New Roman"/>
                <w:bCs/>
                <w:sz w:val="20"/>
                <w:szCs w:val="20"/>
              </w:rPr>
              <w:t xml:space="preserve"> </w:t>
            </w:r>
            <w:r w:rsidRPr="005A7ACF">
              <w:rPr>
                <w:rFonts w:ascii="Times New Roman" w:hAnsi="Times New Roman" w:cs="Times New Roman"/>
                <w:bCs/>
                <w:sz w:val="20"/>
                <w:szCs w:val="20"/>
                <w:lang w:eastAsia="en-US"/>
              </w:rPr>
              <w:t>T</w:t>
            </w:r>
            <w:r w:rsidRPr="005A7ACF">
              <w:rPr>
                <w:rFonts w:ascii="Times New Roman" w:hAnsi="Times New Roman" w:cs="Times New Roman"/>
                <w:bCs/>
                <w:sz w:val="20"/>
                <w:szCs w:val="20"/>
                <w:vertAlign w:val="subscript"/>
                <w:lang w:eastAsia="en-US"/>
              </w:rPr>
              <w:t>R2D_min</w:t>
            </w:r>
          </w:p>
          <w:p w14:paraId="6F8821C7" w14:textId="68D0EC15" w:rsidR="00BB65FA" w:rsidRPr="005A7ACF" w:rsidRDefault="00BB65FA" w:rsidP="001B25F6">
            <w:pPr>
              <w:pStyle w:val="a8"/>
              <w:numPr>
                <w:ilvl w:val="1"/>
                <w:numId w:val="10"/>
              </w:numPr>
              <w:overflowPunct/>
              <w:autoSpaceDE/>
              <w:autoSpaceDN/>
              <w:snapToGrid w:val="0"/>
              <w:spacing w:after="0"/>
              <w:ind w:left="840"/>
              <w:contextualSpacing w:val="0"/>
              <w:jc w:val="both"/>
              <w:rPr>
                <w:rFonts w:ascii="Times New Roman" w:hAnsi="Times New Roman" w:cs="Times New Roman"/>
                <w:bCs/>
                <w:sz w:val="20"/>
                <w:szCs w:val="20"/>
              </w:rPr>
            </w:pPr>
            <w:r w:rsidRPr="005A7ACF">
              <w:rPr>
                <w:rFonts w:ascii="Times New Roman" w:hAnsi="Times New Roman" w:cs="Times New Roman"/>
                <w:bCs/>
                <w:sz w:val="20"/>
                <w:szCs w:val="20"/>
                <w:lang w:eastAsia="zh-CN"/>
              </w:rPr>
              <w:t xml:space="preserve">FFS the maximum value(s) for </w:t>
            </w:r>
            <w:r w:rsidRPr="005A7ACF">
              <w:rPr>
                <w:rFonts w:ascii="Times New Roman" w:hAnsi="Times New Roman" w:cs="Times New Roman"/>
                <w:bCs/>
                <w:sz w:val="20"/>
                <w:szCs w:val="20"/>
                <w:lang w:eastAsia="en-US"/>
              </w:rPr>
              <w:t>T</w:t>
            </w:r>
            <w:r w:rsidRPr="005A7ACF">
              <w:rPr>
                <w:rFonts w:ascii="Times New Roman" w:hAnsi="Times New Roman" w:cs="Times New Roman"/>
                <w:bCs/>
                <w:sz w:val="20"/>
                <w:szCs w:val="20"/>
                <w:vertAlign w:val="subscript"/>
                <w:lang w:eastAsia="en-US"/>
              </w:rPr>
              <w:t>R2D</w:t>
            </w:r>
          </w:p>
        </w:tc>
      </w:tr>
    </w:tbl>
    <w:p w14:paraId="2F63B56B" w14:textId="77777777" w:rsidR="00BB65FA" w:rsidRPr="005A7ACF" w:rsidRDefault="00BB65FA" w:rsidP="00811275">
      <w:pPr>
        <w:rPr>
          <w:b/>
          <w:bCs/>
          <w:i/>
          <w:kern w:val="2"/>
          <w:sz w:val="20"/>
          <w:szCs w:val="20"/>
          <w:lang w:eastAsia="zh-CN"/>
        </w:rPr>
      </w:pPr>
    </w:p>
    <w:p w14:paraId="6DC4679A" w14:textId="6FE0DDD0" w:rsidR="00BB65FA" w:rsidRPr="005A7ACF" w:rsidRDefault="006B32E9" w:rsidP="00811275">
      <w:pPr>
        <w:rPr>
          <w:rFonts w:eastAsiaTheme="minorEastAsia"/>
          <w:sz w:val="20"/>
          <w:szCs w:val="20"/>
          <w:lang w:eastAsia="zh-CN"/>
        </w:rPr>
      </w:pPr>
      <w:r w:rsidRPr="005A7ACF">
        <w:rPr>
          <w:rFonts w:eastAsiaTheme="minorEastAsia"/>
          <w:sz w:val="20"/>
          <w:szCs w:val="20"/>
          <w:lang w:eastAsia="zh-CN"/>
        </w:rPr>
        <w:t xml:space="preserve">Option 1 </w:t>
      </w:r>
      <w:r w:rsidR="00AA6A1C" w:rsidRPr="005A7ACF">
        <w:rPr>
          <w:rFonts w:eastAsiaTheme="minorEastAsia"/>
          <w:sz w:val="20"/>
          <w:szCs w:val="20"/>
          <w:lang w:eastAsia="zh-CN"/>
        </w:rPr>
        <w:t xml:space="preserve">seems </w:t>
      </w:r>
      <w:r w:rsidRPr="005A7ACF">
        <w:rPr>
          <w:rFonts w:eastAsiaTheme="minorEastAsia"/>
          <w:sz w:val="20"/>
          <w:szCs w:val="20"/>
          <w:lang w:eastAsia="zh-CN"/>
        </w:rPr>
        <w:t>allow the A-IoT devices to choose the time to response to Reader as long as the time is within the range [</w:t>
      </w:r>
      <w:r w:rsidRPr="005A7ACF">
        <w:rPr>
          <w:bCs/>
          <w:sz w:val="20"/>
          <w:szCs w:val="20"/>
        </w:rPr>
        <w:t>T</w:t>
      </w:r>
      <w:r w:rsidRPr="005A7ACF">
        <w:rPr>
          <w:bCs/>
          <w:sz w:val="20"/>
          <w:szCs w:val="20"/>
          <w:vertAlign w:val="subscript"/>
        </w:rPr>
        <w:t>R2D_min</w:t>
      </w:r>
      <w:r w:rsidRPr="005A7ACF">
        <w:rPr>
          <w:bCs/>
          <w:sz w:val="20"/>
          <w:szCs w:val="20"/>
        </w:rPr>
        <w:t>, T</w:t>
      </w:r>
      <w:r w:rsidRPr="005A7ACF">
        <w:rPr>
          <w:bCs/>
          <w:sz w:val="20"/>
          <w:szCs w:val="20"/>
          <w:vertAlign w:val="subscript"/>
        </w:rPr>
        <w:t>R2D_max</w:t>
      </w:r>
      <w:r w:rsidRPr="005A7ACF">
        <w:rPr>
          <w:rFonts w:eastAsiaTheme="minorEastAsia"/>
          <w:sz w:val="20"/>
          <w:szCs w:val="20"/>
          <w:lang w:eastAsia="zh-CN"/>
        </w:rPr>
        <w:t>].</w:t>
      </w:r>
      <w:r w:rsidR="00AA6A1C" w:rsidRPr="005A7ACF">
        <w:rPr>
          <w:rFonts w:eastAsiaTheme="minorEastAsia"/>
          <w:sz w:val="20"/>
          <w:szCs w:val="20"/>
          <w:lang w:eastAsia="zh-CN"/>
        </w:rPr>
        <w:t xml:space="preserve"> It is our understanding that once the device receives an R2D transmission, after processing it, the device is expected to send the D2R transmission immediately. The </w:t>
      </w:r>
      <w:r w:rsidR="00AA6A1C" w:rsidRPr="005A7ACF">
        <w:rPr>
          <w:bCs/>
          <w:sz w:val="20"/>
          <w:szCs w:val="20"/>
        </w:rPr>
        <w:t>T</w:t>
      </w:r>
      <w:r w:rsidR="00AA6A1C" w:rsidRPr="005A7ACF">
        <w:rPr>
          <w:bCs/>
          <w:sz w:val="20"/>
          <w:szCs w:val="20"/>
          <w:vertAlign w:val="subscript"/>
        </w:rPr>
        <w:t xml:space="preserve">R2D_max </w:t>
      </w:r>
      <w:r w:rsidR="00AA6A1C" w:rsidRPr="005A7ACF">
        <w:rPr>
          <w:rFonts w:eastAsiaTheme="minorEastAsia"/>
          <w:sz w:val="20"/>
          <w:szCs w:val="20"/>
          <w:lang w:eastAsia="zh-CN"/>
        </w:rPr>
        <w:t>is only used for reader to monitor the corresponding D2R transmission.</w:t>
      </w:r>
    </w:p>
    <w:p w14:paraId="39A58A0C" w14:textId="0E28E096" w:rsidR="00AA6A1C" w:rsidRPr="005A7ACF" w:rsidRDefault="00AA6A1C" w:rsidP="00811275">
      <w:pPr>
        <w:rPr>
          <w:rFonts w:eastAsiaTheme="minorEastAsia"/>
          <w:sz w:val="20"/>
          <w:szCs w:val="20"/>
          <w:lang w:eastAsia="zh-CN"/>
        </w:rPr>
      </w:pPr>
      <w:r w:rsidRPr="005A7ACF">
        <w:rPr>
          <w:b/>
          <w:bCs/>
          <w:i/>
          <w:kern w:val="2"/>
          <w:sz w:val="20"/>
          <w:szCs w:val="20"/>
          <w:lang w:eastAsia="zh-CN"/>
        </w:rPr>
        <w:t xml:space="preserve">Proposal </w:t>
      </w:r>
      <w:r w:rsidR="008408FD" w:rsidRPr="005A7ACF">
        <w:rPr>
          <w:b/>
          <w:bCs/>
          <w:i/>
          <w:kern w:val="2"/>
          <w:sz w:val="20"/>
          <w:szCs w:val="20"/>
          <w:lang w:eastAsia="zh-CN"/>
        </w:rPr>
        <w:t>1</w:t>
      </w:r>
      <w:r w:rsidRPr="005A7ACF">
        <w:rPr>
          <w:b/>
          <w:bCs/>
          <w:i/>
          <w:kern w:val="2"/>
          <w:sz w:val="20"/>
          <w:szCs w:val="20"/>
          <w:lang w:eastAsia="zh-CN"/>
        </w:rPr>
        <w:t xml:space="preserve">1: Clarify </w:t>
      </w:r>
      <w:r w:rsidRPr="005A7ACF">
        <w:rPr>
          <w:b/>
          <w:i/>
          <w:iCs/>
          <w:sz w:val="20"/>
          <w:szCs w:val="20"/>
        </w:rPr>
        <w:t>T</w:t>
      </w:r>
      <w:r w:rsidRPr="005A7ACF">
        <w:rPr>
          <w:b/>
          <w:i/>
          <w:iCs/>
          <w:sz w:val="20"/>
          <w:szCs w:val="20"/>
          <w:vertAlign w:val="subscript"/>
        </w:rPr>
        <w:t>R2D_max</w:t>
      </w:r>
      <w:r w:rsidRPr="005A7ACF">
        <w:rPr>
          <w:b/>
          <w:bCs/>
          <w:i/>
          <w:kern w:val="2"/>
          <w:sz w:val="20"/>
          <w:szCs w:val="20"/>
          <w:lang w:eastAsia="zh-CN"/>
        </w:rPr>
        <w:t xml:space="preserve"> is only used for reader to monitor the corresponding D2R transmission, and the device is expected to response to reader immediately after it receives and finishes processing an R2D transmission.</w:t>
      </w:r>
    </w:p>
    <w:p w14:paraId="06C524B4" w14:textId="77777777" w:rsidR="00D46841" w:rsidRPr="005A7ACF" w:rsidRDefault="00D46841" w:rsidP="00811275">
      <w:pPr>
        <w:rPr>
          <w:b/>
          <w:bCs/>
          <w:i/>
          <w:kern w:val="2"/>
          <w:sz w:val="20"/>
          <w:szCs w:val="20"/>
          <w:lang w:eastAsia="zh-CN"/>
        </w:rPr>
      </w:pPr>
    </w:p>
    <w:p w14:paraId="3C8BAD7F" w14:textId="416ECF64" w:rsidR="00403F84" w:rsidRPr="005A7ACF" w:rsidRDefault="00CF2488" w:rsidP="00403F84">
      <w:pPr>
        <w:keepNext/>
        <w:numPr>
          <w:ilvl w:val="0"/>
          <w:numId w:val="1"/>
        </w:numPr>
        <w:spacing w:before="120"/>
        <w:outlineLvl w:val="0"/>
        <w:rPr>
          <w:b/>
          <w:bCs/>
          <w:sz w:val="20"/>
          <w:szCs w:val="20"/>
          <w:lang w:val="en-GB" w:eastAsia="zh-CN"/>
        </w:rPr>
      </w:pPr>
      <w:r w:rsidRPr="005A7ACF">
        <w:rPr>
          <w:b/>
          <w:bCs/>
          <w:sz w:val="20"/>
          <w:szCs w:val="20"/>
          <w:lang w:val="en-GB" w:eastAsia="zh-CN"/>
        </w:rPr>
        <w:lastRenderedPageBreak/>
        <w:t>Conclusions</w:t>
      </w:r>
    </w:p>
    <w:p w14:paraId="522D31B3" w14:textId="01F2991B" w:rsidR="00403F84" w:rsidRPr="005A7ACF" w:rsidRDefault="00403F84" w:rsidP="00403F84">
      <w:pPr>
        <w:spacing w:before="120" w:line="276" w:lineRule="auto"/>
        <w:rPr>
          <w:sz w:val="20"/>
          <w:szCs w:val="20"/>
          <w:lang w:eastAsia="zh-CN"/>
        </w:rPr>
      </w:pPr>
      <w:r w:rsidRPr="005A7ACF">
        <w:rPr>
          <w:sz w:val="20"/>
          <w:szCs w:val="20"/>
          <w:lang w:eastAsia="zh-CN"/>
        </w:rPr>
        <w:t>In this contribution, we provide our views on the frame structure and timing aspects for the Ambient IoT system. The following observations and proposals are given:</w:t>
      </w:r>
    </w:p>
    <w:p w14:paraId="01610F49" w14:textId="77777777" w:rsidR="009E2527" w:rsidRPr="005A7ACF" w:rsidRDefault="009E2527" w:rsidP="009E2527">
      <w:pPr>
        <w:spacing w:line="276" w:lineRule="auto"/>
        <w:rPr>
          <w:b/>
          <w:bCs/>
          <w:i/>
          <w:kern w:val="2"/>
          <w:sz w:val="20"/>
          <w:szCs w:val="20"/>
          <w:lang w:eastAsia="zh-CN"/>
        </w:rPr>
      </w:pPr>
      <w:r w:rsidRPr="005A7ACF">
        <w:rPr>
          <w:b/>
          <w:bCs/>
          <w:i/>
          <w:kern w:val="2"/>
          <w:sz w:val="20"/>
          <w:szCs w:val="20"/>
          <w:lang w:eastAsia="zh-CN"/>
        </w:rPr>
        <w:t xml:space="preserve">Proposal 1: RAN1 study the R2D transmission without </w:t>
      </w:r>
      <w:proofErr w:type="spellStart"/>
      <w:r w:rsidRPr="005A7ACF">
        <w:rPr>
          <w:b/>
          <w:bCs/>
          <w:i/>
          <w:kern w:val="2"/>
          <w:sz w:val="20"/>
          <w:szCs w:val="20"/>
          <w:lang w:eastAsia="zh-CN"/>
        </w:rPr>
        <w:t>midamble</w:t>
      </w:r>
      <w:proofErr w:type="spellEnd"/>
      <w:r w:rsidRPr="005A7ACF">
        <w:rPr>
          <w:b/>
          <w:bCs/>
          <w:i/>
          <w:kern w:val="2"/>
          <w:sz w:val="20"/>
          <w:szCs w:val="20"/>
          <w:lang w:eastAsia="zh-CN"/>
        </w:rPr>
        <w:t xml:space="preserve"> as the baseline.  </w:t>
      </w:r>
    </w:p>
    <w:p w14:paraId="61C1D7A3" w14:textId="77777777" w:rsidR="009E2527" w:rsidRPr="005A7ACF" w:rsidRDefault="009E2527" w:rsidP="009E2527">
      <w:pPr>
        <w:spacing w:line="276" w:lineRule="auto"/>
        <w:rPr>
          <w:sz w:val="20"/>
          <w:szCs w:val="20"/>
          <w:lang w:eastAsia="zh-CN"/>
        </w:rPr>
      </w:pPr>
      <w:r w:rsidRPr="005A7ACF">
        <w:rPr>
          <w:b/>
          <w:bCs/>
          <w:i/>
          <w:kern w:val="2"/>
          <w:sz w:val="20"/>
          <w:szCs w:val="20"/>
          <w:lang w:eastAsia="zh-CN"/>
        </w:rPr>
        <w:t xml:space="preserve">Proposal 2: </w:t>
      </w:r>
      <w:proofErr w:type="spellStart"/>
      <w:r w:rsidRPr="005A7ACF">
        <w:rPr>
          <w:b/>
          <w:bCs/>
          <w:i/>
          <w:kern w:val="2"/>
          <w:sz w:val="20"/>
          <w:szCs w:val="20"/>
          <w:lang w:eastAsia="zh-CN"/>
        </w:rPr>
        <w:t>Basd</w:t>
      </w:r>
      <w:proofErr w:type="spellEnd"/>
      <w:r w:rsidRPr="005A7ACF">
        <w:rPr>
          <w:b/>
          <w:bCs/>
          <w:i/>
          <w:kern w:val="2"/>
          <w:sz w:val="20"/>
          <w:szCs w:val="20"/>
          <w:lang w:eastAsia="zh-CN"/>
        </w:rPr>
        <w:t xml:space="preserve"> on either control information or </w:t>
      </w:r>
      <w:proofErr w:type="spellStart"/>
      <w:r w:rsidRPr="005A7ACF">
        <w:rPr>
          <w:b/>
          <w:bCs/>
          <w:i/>
          <w:kern w:val="2"/>
          <w:sz w:val="20"/>
          <w:szCs w:val="20"/>
          <w:lang w:eastAsia="zh-CN"/>
        </w:rPr>
        <w:t>postamble</w:t>
      </w:r>
      <w:proofErr w:type="spellEnd"/>
      <w:r w:rsidRPr="005A7ACF">
        <w:rPr>
          <w:b/>
          <w:bCs/>
          <w:i/>
          <w:kern w:val="2"/>
          <w:sz w:val="20"/>
          <w:szCs w:val="20"/>
          <w:lang w:eastAsia="zh-CN"/>
        </w:rPr>
        <w:t xml:space="preserve"> to determine or derive the end of both PRDCH and corresponding PDRCH transmission. </w:t>
      </w:r>
    </w:p>
    <w:p w14:paraId="49FCF997" w14:textId="77777777" w:rsidR="009E2527" w:rsidRPr="005A7ACF" w:rsidRDefault="009E2527" w:rsidP="009E2527">
      <w:pPr>
        <w:spacing w:line="276" w:lineRule="auto"/>
        <w:rPr>
          <w:sz w:val="20"/>
          <w:szCs w:val="20"/>
          <w:lang w:eastAsia="zh-CN"/>
        </w:rPr>
      </w:pPr>
      <w:r w:rsidRPr="005A7ACF">
        <w:rPr>
          <w:b/>
          <w:bCs/>
          <w:i/>
          <w:kern w:val="2"/>
          <w:sz w:val="20"/>
          <w:szCs w:val="20"/>
          <w:lang w:eastAsia="zh-CN"/>
        </w:rPr>
        <w:t xml:space="preserve">Proposal 3: RAN1 study the necessity and benefit of D2R </w:t>
      </w:r>
      <w:proofErr w:type="spellStart"/>
      <w:r w:rsidRPr="005A7ACF">
        <w:rPr>
          <w:b/>
          <w:bCs/>
          <w:i/>
          <w:kern w:val="2"/>
          <w:sz w:val="20"/>
          <w:szCs w:val="20"/>
          <w:lang w:eastAsia="zh-CN"/>
        </w:rPr>
        <w:t>midamble</w:t>
      </w:r>
      <w:proofErr w:type="spellEnd"/>
      <w:r w:rsidRPr="005A7ACF">
        <w:rPr>
          <w:b/>
          <w:bCs/>
          <w:i/>
          <w:kern w:val="2"/>
          <w:sz w:val="20"/>
          <w:szCs w:val="20"/>
          <w:lang w:eastAsia="zh-CN"/>
        </w:rPr>
        <w:t xml:space="preserve"> only when TBS is large and FEC coding is adopted. </w:t>
      </w:r>
    </w:p>
    <w:p w14:paraId="5DA6D0D1" w14:textId="77777777" w:rsidR="009E2527" w:rsidRPr="005A7ACF" w:rsidRDefault="009E2527" w:rsidP="009E2527">
      <w:pPr>
        <w:spacing w:line="276" w:lineRule="auto"/>
        <w:rPr>
          <w:b/>
          <w:bCs/>
          <w:i/>
          <w:kern w:val="2"/>
          <w:sz w:val="20"/>
          <w:szCs w:val="20"/>
          <w:lang w:eastAsia="zh-CN"/>
        </w:rPr>
      </w:pPr>
      <w:r w:rsidRPr="005A7ACF">
        <w:rPr>
          <w:b/>
          <w:bCs/>
          <w:i/>
          <w:kern w:val="2"/>
          <w:sz w:val="20"/>
          <w:szCs w:val="20"/>
          <w:lang w:eastAsia="zh-CN"/>
        </w:rPr>
        <w:t xml:space="preserve">Proposal 4: RAN1 to define device states and supported functions for different A-IoT device type </w:t>
      </w:r>
      <w:r w:rsidRPr="005A7ACF">
        <w:rPr>
          <w:b/>
          <w:bCs/>
          <w:i/>
          <w:iCs/>
          <w:sz w:val="20"/>
          <w:szCs w:val="20"/>
          <w:lang w:eastAsia="ja-JP"/>
        </w:rPr>
        <w:t>where the device states are not RRC states and clarify Energy harvesting is supported in Sleep state</w:t>
      </w:r>
      <w:r w:rsidRPr="005A7ACF">
        <w:rPr>
          <w:b/>
          <w:bCs/>
          <w:i/>
          <w:kern w:val="2"/>
          <w:sz w:val="20"/>
          <w:szCs w:val="20"/>
          <w:lang w:eastAsia="zh-CN"/>
        </w:rPr>
        <w:t>.</w:t>
      </w:r>
    </w:p>
    <w:p w14:paraId="7F23CF63" w14:textId="77777777" w:rsidR="00C231F3" w:rsidRPr="005A7ACF" w:rsidRDefault="00C231F3" w:rsidP="00C231F3">
      <w:pPr>
        <w:rPr>
          <w:b/>
          <w:bCs/>
          <w:i/>
          <w:kern w:val="2"/>
          <w:sz w:val="20"/>
          <w:szCs w:val="20"/>
          <w:lang w:eastAsia="zh-CN"/>
        </w:rPr>
      </w:pPr>
      <w:r w:rsidRPr="005A7ACF">
        <w:rPr>
          <w:b/>
          <w:bCs/>
          <w:i/>
          <w:kern w:val="2"/>
          <w:sz w:val="20"/>
          <w:szCs w:val="20"/>
          <w:lang w:eastAsia="zh-CN"/>
        </w:rPr>
        <w:t>Observation 1: For direction 1 which Reader does not provide information to a device regarding when the device may become available/unavailable, the following solution is feasible</w:t>
      </w:r>
      <w:r w:rsidRPr="005A7ACF">
        <w:rPr>
          <w:b/>
          <w:bCs/>
          <w:i/>
          <w:kern w:val="2"/>
          <w:sz w:val="20"/>
          <w:szCs w:val="20"/>
          <w:lang w:eastAsia="zh-CN"/>
        </w:rPr>
        <w:t>，</w:t>
      </w:r>
      <w:r w:rsidRPr="005A7ACF">
        <w:rPr>
          <w:b/>
          <w:bCs/>
          <w:i/>
          <w:kern w:val="2"/>
          <w:sz w:val="20"/>
          <w:szCs w:val="20"/>
          <w:lang w:eastAsia="zh-CN"/>
        </w:rPr>
        <w:t>in which</w:t>
      </w:r>
      <w:r w:rsidRPr="005A7ACF">
        <w:rPr>
          <w:b/>
          <w:bCs/>
          <w:i/>
          <w:kern w:val="2"/>
          <w:sz w:val="20"/>
          <w:szCs w:val="20"/>
          <w:lang w:eastAsia="zh-CN"/>
        </w:rPr>
        <w:t>，</w:t>
      </w:r>
    </w:p>
    <w:p w14:paraId="1BD7FFA7" w14:textId="77777777" w:rsidR="00C231F3" w:rsidRPr="005A7ACF" w:rsidRDefault="00C231F3" w:rsidP="00C231F3">
      <w:pPr>
        <w:ind w:leftChars="200" w:left="440"/>
        <w:rPr>
          <w:b/>
          <w:bCs/>
          <w:i/>
          <w:kern w:val="2"/>
          <w:sz w:val="20"/>
          <w:szCs w:val="20"/>
          <w:lang w:eastAsia="zh-CN"/>
        </w:rPr>
      </w:pPr>
      <w:r w:rsidRPr="005A7ACF">
        <w:rPr>
          <w:b/>
          <w:bCs/>
          <w:i/>
          <w:kern w:val="2"/>
          <w:sz w:val="20"/>
          <w:szCs w:val="20"/>
          <w:lang w:eastAsia="zh-CN"/>
        </w:rPr>
        <w:t xml:space="preserve">Reader Transmits PRDCH multiple times, </w:t>
      </w:r>
    </w:p>
    <w:p w14:paraId="487778B8" w14:textId="77777777" w:rsidR="00C231F3" w:rsidRPr="005A7ACF" w:rsidRDefault="00C231F3" w:rsidP="00C231F3">
      <w:pPr>
        <w:ind w:leftChars="200" w:left="440"/>
        <w:rPr>
          <w:b/>
          <w:bCs/>
          <w:i/>
          <w:kern w:val="2"/>
          <w:sz w:val="20"/>
          <w:szCs w:val="20"/>
          <w:lang w:eastAsia="zh-CN"/>
        </w:rPr>
      </w:pPr>
      <w:r w:rsidRPr="005A7ACF">
        <w:rPr>
          <w:b/>
          <w:bCs/>
          <w:i/>
          <w:kern w:val="2"/>
          <w:sz w:val="20"/>
          <w:szCs w:val="20"/>
          <w:lang w:eastAsia="zh-CN"/>
        </w:rPr>
        <w:t xml:space="preserve">Device Either continuous </w:t>
      </w:r>
      <w:proofErr w:type="gramStart"/>
      <w:r w:rsidRPr="005A7ACF">
        <w:rPr>
          <w:b/>
          <w:bCs/>
          <w:i/>
          <w:kern w:val="2"/>
          <w:sz w:val="20"/>
          <w:szCs w:val="20"/>
          <w:lang w:eastAsia="zh-CN"/>
        </w:rPr>
        <w:t>On</w:t>
      </w:r>
      <w:proofErr w:type="gramEnd"/>
      <w:r w:rsidRPr="005A7ACF">
        <w:rPr>
          <w:b/>
          <w:bCs/>
          <w:i/>
          <w:kern w:val="2"/>
          <w:sz w:val="20"/>
          <w:szCs w:val="20"/>
          <w:lang w:eastAsia="zh-CN"/>
        </w:rPr>
        <w:t xml:space="preserve"> until fully discharged or continuous On until discharged to a threshold,</w:t>
      </w:r>
    </w:p>
    <w:p w14:paraId="2A5EF686" w14:textId="77777777" w:rsidR="00C231F3" w:rsidRPr="005A7ACF" w:rsidRDefault="00C231F3" w:rsidP="00C231F3">
      <w:pPr>
        <w:ind w:leftChars="200" w:left="440"/>
        <w:rPr>
          <w:b/>
          <w:bCs/>
          <w:i/>
          <w:kern w:val="2"/>
          <w:sz w:val="20"/>
          <w:szCs w:val="20"/>
          <w:lang w:eastAsia="zh-CN"/>
        </w:rPr>
      </w:pPr>
      <w:r w:rsidRPr="005A7ACF">
        <w:rPr>
          <w:b/>
          <w:bCs/>
          <w:i/>
          <w:kern w:val="2"/>
          <w:sz w:val="20"/>
          <w:szCs w:val="20"/>
          <w:lang w:eastAsia="zh-CN"/>
        </w:rPr>
        <w:t>Reader does not control the device state and the solution has no specification impact.</w:t>
      </w:r>
    </w:p>
    <w:p w14:paraId="182437B1" w14:textId="77777777" w:rsidR="00C231F3" w:rsidRPr="005A7ACF" w:rsidRDefault="00C231F3" w:rsidP="00C231F3">
      <w:pPr>
        <w:rPr>
          <w:b/>
          <w:bCs/>
          <w:i/>
          <w:kern w:val="2"/>
          <w:sz w:val="20"/>
          <w:szCs w:val="20"/>
          <w:lang w:eastAsia="zh-CN"/>
        </w:rPr>
      </w:pPr>
      <w:r w:rsidRPr="005A7ACF">
        <w:rPr>
          <w:b/>
          <w:bCs/>
          <w:i/>
          <w:kern w:val="2"/>
          <w:sz w:val="20"/>
          <w:szCs w:val="20"/>
          <w:lang w:eastAsia="zh-CN"/>
        </w:rPr>
        <w:t>Observation 2: For direction 2 which Reader can provide information to a device based on which the device may become available/unavailable, the following two solutions are feasible</w:t>
      </w:r>
      <w:r w:rsidRPr="005A7ACF">
        <w:rPr>
          <w:b/>
          <w:bCs/>
          <w:i/>
          <w:kern w:val="2"/>
          <w:sz w:val="20"/>
          <w:szCs w:val="20"/>
          <w:lang w:eastAsia="zh-CN"/>
        </w:rPr>
        <w:t>，</w:t>
      </w:r>
      <w:r w:rsidRPr="005A7ACF">
        <w:rPr>
          <w:b/>
          <w:bCs/>
          <w:i/>
          <w:kern w:val="2"/>
          <w:sz w:val="20"/>
          <w:szCs w:val="20"/>
          <w:lang w:eastAsia="zh-CN"/>
        </w:rPr>
        <w:t>in which</w:t>
      </w:r>
      <w:r w:rsidRPr="005A7ACF">
        <w:rPr>
          <w:b/>
          <w:bCs/>
          <w:i/>
          <w:kern w:val="2"/>
          <w:sz w:val="20"/>
          <w:szCs w:val="20"/>
          <w:lang w:eastAsia="zh-CN"/>
        </w:rPr>
        <w:t>，</w:t>
      </w:r>
      <w:r w:rsidRPr="005A7ACF">
        <w:rPr>
          <w:b/>
          <w:bCs/>
          <w:i/>
          <w:kern w:val="2"/>
          <w:sz w:val="20"/>
          <w:szCs w:val="20"/>
          <w:lang w:eastAsia="zh-CN"/>
        </w:rPr>
        <w:t>solution1 is,</w:t>
      </w:r>
    </w:p>
    <w:p w14:paraId="40793FF1" w14:textId="77777777" w:rsidR="00C231F3" w:rsidRPr="005A7ACF" w:rsidRDefault="00C231F3" w:rsidP="00C231F3">
      <w:pPr>
        <w:ind w:leftChars="200" w:left="440"/>
        <w:rPr>
          <w:b/>
          <w:bCs/>
          <w:i/>
          <w:kern w:val="2"/>
          <w:sz w:val="20"/>
          <w:szCs w:val="20"/>
          <w:lang w:eastAsia="zh-CN"/>
        </w:rPr>
      </w:pPr>
      <w:r w:rsidRPr="005A7ACF">
        <w:rPr>
          <w:b/>
          <w:bCs/>
          <w:i/>
          <w:kern w:val="2"/>
          <w:sz w:val="20"/>
          <w:szCs w:val="20"/>
          <w:lang w:eastAsia="zh-CN"/>
        </w:rPr>
        <w:t xml:space="preserve">Reader Transmits indications multi times to notify the next access occasion(s), </w:t>
      </w:r>
    </w:p>
    <w:p w14:paraId="0696D4B3" w14:textId="77777777" w:rsidR="00C231F3" w:rsidRPr="005A7ACF" w:rsidRDefault="00C231F3" w:rsidP="00C231F3">
      <w:pPr>
        <w:ind w:leftChars="200" w:left="440"/>
        <w:rPr>
          <w:b/>
          <w:bCs/>
          <w:i/>
          <w:kern w:val="2"/>
          <w:sz w:val="20"/>
          <w:szCs w:val="20"/>
          <w:lang w:eastAsia="zh-CN"/>
        </w:rPr>
      </w:pPr>
      <w:r w:rsidRPr="005A7ACF">
        <w:rPr>
          <w:b/>
          <w:bCs/>
          <w:i/>
          <w:kern w:val="2"/>
          <w:sz w:val="20"/>
          <w:szCs w:val="20"/>
          <w:lang w:eastAsia="zh-CN"/>
        </w:rPr>
        <w:t>Device Random On to receive the indication and selects the access occasion,</w:t>
      </w:r>
    </w:p>
    <w:p w14:paraId="636A89D4" w14:textId="77777777" w:rsidR="00C231F3" w:rsidRPr="005A7ACF" w:rsidRDefault="00C231F3" w:rsidP="00C231F3">
      <w:pPr>
        <w:ind w:leftChars="200" w:left="440"/>
        <w:rPr>
          <w:b/>
          <w:bCs/>
          <w:i/>
          <w:kern w:val="2"/>
          <w:sz w:val="20"/>
          <w:szCs w:val="20"/>
          <w:lang w:eastAsia="zh-CN"/>
        </w:rPr>
      </w:pPr>
      <w:r w:rsidRPr="005A7ACF">
        <w:rPr>
          <w:b/>
          <w:bCs/>
          <w:i/>
          <w:kern w:val="2"/>
          <w:sz w:val="20"/>
          <w:szCs w:val="20"/>
          <w:lang w:eastAsia="zh-CN"/>
        </w:rPr>
        <w:t>Reader does not control the device state and the solution has minor specification impact.</w:t>
      </w:r>
    </w:p>
    <w:p w14:paraId="093669B4" w14:textId="77777777" w:rsidR="00C231F3" w:rsidRPr="005A7ACF" w:rsidRDefault="00C231F3" w:rsidP="00C231F3">
      <w:pPr>
        <w:rPr>
          <w:b/>
          <w:bCs/>
          <w:i/>
          <w:kern w:val="2"/>
          <w:sz w:val="20"/>
          <w:szCs w:val="20"/>
          <w:lang w:eastAsia="zh-CN"/>
        </w:rPr>
      </w:pPr>
      <w:r w:rsidRPr="005A7ACF">
        <w:rPr>
          <w:b/>
          <w:bCs/>
          <w:i/>
          <w:kern w:val="2"/>
          <w:sz w:val="20"/>
          <w:szCs w:val="20"/>
          <w:lang w:eastAsia="zh-CN"/>
        </w:rPr>
        <w:t xml:space="preserve">Solution 2 is, </w:t>
      </w:r>
    </w:p>
    <w:p w14:paraId="0781D026" w14:textId="77777777" w:rsidR="00C231F3" w:rsidRPr="005A7ACF" w:rsidRDefault="00C231F3" w:rsidP="00C231F3">
      <w:pPr>
        <w:ind w:leftChars="200" w:left="440"/>
        <w:rPr>
          <w:b/>
          <w:bCs/>
          <w:i/>
          <w:kern w:val="2"/>
          <w:sz w:val="20"/>
          <w:szCs w:val="20"/>
          <w:lang w:eastAsia="zh-CN"/>
        </w:rPr>
      </w:pPr>
      <w:r w:rsidRPr="005A7ACF">
        <w:rPr>
          <w:b/>
          <w:bCs/>
          <w:i/>
          <w:kern w:val="2"/>
          <w:sz w:val="20"/>
          <w:szCs w:val="20"/>
          <w:lang w:eastAsia="zh-CN"/>
        </w:rPr>
        <w:t xml:space="preserve">Reader Periodically transmits PRDCH, </w:t>
      </w:r>
    </w:p>
    <w:p w14:paraId="1A1AE64C" w14:textId="77777777" w:rsidR="00C231F3" w:rsidRPr="005A7ACF" w:rsidRDefault="00C231F3" w:rsidP="00C231F3">
      <w:pPr>
        <w:ind w:leftChars="200" w:left="440"/>
        <w:rPr>
          <w:b/>
          <w:bCs/>
          <w:i/>
          <w:kern w:val="2"/>
          <w:sz w:val="20"/>
          <w:szCs w:val="20"/>
          <w:lang w:eastAsia="zh-CN"/>
        </w:rPr>
      </w:pPr>
      <w:r w:rsidRPr="005A7ACF">
        <w:rPr>
          <w:b/>
          <w:bCs/>
          <w:i/>
          <w:kern w:val="2"/>
          <w:sz w:val="20"/>
          <w:szCs w:val="20"/>
          <w:lang w:eastAsia="zh-CN"/>
        </w:rPr>
        <w:t>Device Periodically On to access according to the reader configuration,</w:t>
      </w:r>
    </w:p>
    <w:p w14:paraId="1501B6B2" w14:textId="77777777" w:rsidR="00C231F3" w:rsidRPr="005A7ACF" w:rsidRDefault="00C231F3" w:rsidP="00C231F3">
      <w:pPr>
        <w:ind w:leftChars="200" w:left="440"/>
        <w:rPr>
          <w:b/>
          <w:bCs/>
          <w:i/>
          <w:kern w:val="2"/>
          <w:sz w:val="20"/>
          <w:szCs w:val="20"/>
          <w:lang w:eastAsia="zh-CN"/>
        </w:rPr>
      </w:pPr>
      <w:r w:rsidRPr="005A7ACF">
        <w:rPr>
          <w:b/>
          <w:bCs/>
          <w:i/>
          <w:kern w:val="2"/>
          <w:sz w:val="20"/>
          <w:szCs w:val="20"/>
          <w:lang w:eastAsia="zh-CN"/>
        </w:rPr>
        <w:t>Reader controls the device state and it has specification impact for both reader and device.</w:t>
      </w:r>
    </w:p>
    <w:p w14:paraId="2CA05A2A" w14:textId="5F0D9D74" w:rsidR="009E2527" w:rsidRPr="00C231F3" w:rsidRDefault="00C231F3" w:rsidP="009E2527">
      <w:pPr>
        <w:rPr>
          <w:b/>
          <w:bCs/>
          <w:i/>
          <w:kern w:val="2"/>
          <w:sz w:val="20"/>
          <w:szCs w:val="20"/>
          <w:lang w:eastAsia="zh-CN"/>
        </w:rPr>
      </w:pPr>
      <w:r w:rsidRPr="006D1BBD">
        <w:rPr>
          <w:b/>
          <w:bCs/>
          <w:i/>
          <w:kern w:val="2"/>
          <w:sz w:val="20"/>
          <w:szCs w:val="20"/>
          <w:lang w:eastAsia="zh-CN"/>
        </w:rPr>
        <w:t>Proposal 5: For the study of the potential impact of device unavailability due to charging by energy harvesting, capture both directions and feasible solutions in SI and further consider whether/how to down sel</w:t>
      </w:r>
      <w:r>
        <w:rPr>
          <w:b/>
          <w:bCs/>
          <w:i/>
          <w:kern w:val="2"/>
          <w:sz w:val="20"/>
          <w:szCs w:val="20"/>
          <w:lang w:eastAsia="zh-CN"/>
        </w:rPr>
        <w:t>e</w:t>
      </w:r>
      <w:r w:rsidRPr="006D1BBD">
        <w:rPr>
          <w:b/>
          <w:bCs/>
          <w:i/>
          <w:kern w:val="2"/>
          <w:sz w:val="20"/>
          <w:szCs w:val="20"/>
          <w:lang w:eastAsia="zh-CN"/>
        </w:rPr>
        <w:t>ct in WI.</w:t>
      </w:r>
    </w:p>
    <w:p w14:paraId="1D937DA9" w14:textId="77777777" w:rsidR="00DA515C" w:rsidRPr="005A7ACF" w:rsidRDefault="00DA515C" w:rsidP="00DA515C">
      <w:pPr>
        <w:rPr>
          <w:b/>
          <w:bCs/>
          <w:i/>
          <w:kern w:val="2"/>
          <w:sz w:val="20"/>
          <w:szCs w:val="20"/>
          <w:lang w:eastAsia="zh-CN"/>
        </w:rPr>
      </w:pPr>
      <w:r w:rsidRPr="005A7ACF">
        <w:rPr>
          <w:b/>
          <w:bCs/>
          <w:i/>
          <w:kern w:val="2"/>
          <w:sz w:val="20"/>
          <w:szCs w:val="20"/>
          <w:lang w:eastAsia="zh-CN"/>
        </w:rPr>
        <w:t xml:space="preserve">Observation 3: It is not the RAN1 scope to define the number of steps and the function of the message for each </w:t>
      </w:r>
      <w:proofErr w:type="gramStart"/>
      <w:r w:rsidRPr="005A7ACF">
        <w:rPr>
          <w:b/>
          <w:bCs/>
          <w:i/>
          <w:kern w:val="2"/>
          <w:sz w:val="20"/>
          <w:szCs w:val="20"/>
          <w:lang w:eastAsia="zh-CN"/>
        </w:rPr>
        <w:t>step in random access</w:t>
      </w:r>
      <w:proofErr w:type="gramEnd"/>
      <w:r w:rsidRPr="005A7ACF">
        <w:rPr>
          <w:b/>
          <w:bCs/>
          <w:i/>
          <w:kern w:val="2"/>
          <w:sz w:val="20"/>
          <w:szCs w:val="20"/>
          <w:lang w:eastAsia="zh-CN"/>
        </w:rPr>
        <w:t xml:space="preserve"> procedure. RAN1 can study physical resources and physical channel(s)/signal(s) for contention-based and contention-free </w:t>
      </w:r>
      <w:proofErr w:type="gramStart"/>
      <w:r w:rsidRPr="005A7ACF">
        <w:rPr>
          <w:b/>
          <w:bCs/>
          <w:i/>
          <w:kern w:val="2"/>
          <w:sz w:val="20"/>
          <w:szCs w:val="20"/>
          <w:lang w:eastAsia="zh-CN"/>
        </w:rPr>
        <w:t>random access</w:t>
      </w:r>
      <w:proofErr w:type="gramEnd"/>
      <w:r w:rsidRPr="005A7ACF">
        <w:rPr>
          <w:b/>
          <w:bCs/>
          <w:i/>
          <w:kern w:val="2"/>
          <w:sz w:val="20"/>
          <w:szCs w:val="20"/>
          <w:lang w:eastAsia="zh-CN"/>
        </w:rPr>
        <w:t xml:space="preserve"> procedures.</w:t>
      </w:r>
    </w:p>
    <w:p w14:paraId="7B8E3477" w14:textId="77777777" w:rsidR="00DA515C" w:rsidRPr="005A7ACF" w:rsidRDefault="00DA515C" w:rsidP="00DA515C">
      <w:pPr>
        <w:rPr>
          <w:b/>
          <w:bCs/>
          <w:i/>
          <w:kern w:val="2"/>
          <w:sz w:val="20"/>
          <w:szCs w:val="20"/>
          <w:lang w:eastAsia="zh-CN"/>
        </w:rPr>
      </w:pPr>
      <w:r w:rsidRPr="005A7ACF">
        <w:rPr>
          <w:b/>
          <w:bCs/>
          <w:i/>
          <w:kern w:val="2"/>
          <w:sz w:val="20"/>
          <w:szCs w:val="20"/>
          <w:lang w:eastAsia="zh-CN"/>
        </w:rPr>
        <w:t xml:space="preserve">Observation 4: RFID uses Q value indicated in the Query command to choose a random slot to implement </w:t>
      </w:r>
      <w:proofErr w:type="spellStart"/>
      <w:r w:rsidRPr="005A7ACF">
        <w:rPr>
          <w:b/>
          <w:bCs/>
          <w:i/>
          <w:kern w:val="2"/>
          <w:sz w:val="20"/>
          <w:szCs w:val="20"/>
          <w:lang w:eastAsia="zh-CN"/>
        </w:rPr>
        <w:t>TDMed</w:t>
      </w:r>
      <w:proofErr w:type="spellEnd"/>
      <w:r w:rsidRPr="005A7ACF">
        <w:rPr>
          <w:b/>
          <w:bCs/>
          <w:i/>
          <w:kern w:val="2"/>
          <w:sz w:val="20"/>
          <w:szCs w:val="20"/>
          <w:lang w:eastAsia="zh-CN"/>
        </w:rPr>
        <w:t xml:space="preserve"> access for different devices in a round for inventory and Query/</w:t>
      </w:r>
      <w:proofErr w:type="spellStart"/>
      <w:r w:rsidRPr="005A7ACF">
        <w:rPr>
          <w:b/>
          <w:bCs/>
          <w:i/>
          <w:kern w:val="2"/>
          <w:sz w:val="20"/>
          <w:szCs w:val="20"/>
          <w:lang w:eastAsia="zh-CN"/>
        </w:rPr>
        <w:t>QueryRep</w:t>
      </w:r>
      <w:proofErr w:type="spellEnd"/>
      <w:r w:rsidRPr="005A7ACF">
        <w:rPr>
          <w:b/>
          <w:bCs/>
          <w:i/>
          <w:kern w:val="2"/>
          <w:sz w:val="20"/>
          <w:szCs w:val="20"/>
          <w:lang w:eastAsia="zh-CN"/>
        </w:rPr>
        <w:t xml:space="preserve"> to indicate the start of a slot.</w:t>
      </w:r>
    </w:p>
    <w:p w14:paraId="53C30B74" w14:textId="77777777" w:rsidR="00DA515C" w:rsidRPr="005A7ACF" w:rsidRDefault="00DA515C" w:rsidP="00DA515C">
      <w:pPr>
        <w:rPr>
          <w:sz w:val="20"/>
          <w:szCs w:val="20"/>
          <w:lang w:eastAsia="zh-CN"/>
        </w:rPr>
      </w:pPr>
      <w:r w:rsidRPr="005A7ACF">
        <w:rPr>
          <w:b/>
          <w:bCs/>
          <w:i/>
          <w:kern w:val="2"/>
          <w:sz w:val="20"/>
          <w:szCs w:val="20"/>
          <w:lang w:eastAsia="zh-CN"/>
        </w:rPr>
        <w:t>Observation 5: To decrease the messages indicating the start of each time slot/occasion in a round can improve the efficiency of the access procedure. This depends on the ability of A-IoT devices to maintain synchronization due to SFO, especially when the Q value is large.</w:t>
      </w:r>
    </w:p>
    <w:p w14:paraId="7C9B3C1A" w14:textId="77777777" w:rsidR="00DA515C" w:rsidRPr="005A7ACF" w:rsidRDefault="00DA515C" w:rsidP="00DA515C">
      <w:pPr>
        <w:spacing w:line="276" w:lineRule="auto"/>
        <w:rPr>
          <w:b/>
          <w:bCs/>
          <w:i/>
          <w:kern w:val="2"/>
          <w:sz w:val="20"/>
          <w:szCs w:val="20"/>
          <w:lang w:eastAsia="zh-CN"/>
        </w:rPr>
      </w:pPr>
      <w:r w:rsidRPr="005A7ACF">
        <w:rPr>
          <w:b/>
          <w:bCs/>
          <w:i/>
          <w:kern w:val="2"/>
          <w:sz w:val="20"/>
          <w:szCs w:val="20"/>
          <w:lang w:eastAsia="zh-CN"/>
        </w:rPr>
        <w:t xml:space="preserve">Proposal 6: Study whether/how to decrease the messages indicating the start of each time slot/occasion in an access round to achieve more efficient </w:t>
      </w:r>
      <w:proofErr w:type="spellStart"/>
      <w:r w:rsidRPr="005A7ACF">
        <w:rPr>
          <w:b/>
          <w:bCs/>
          <w:i/>
          <w:kern w:val="2"/>
          <w:sz w:val="20"/>
          <w:szCs w:val="20"/>
          <w:lang w:eastAsia="zh-CN"/>
        </w:rPr>
        <w:t>TDMed</w:t>
      </w:r>
      <w:proofErr w:type="spellEnd"/>
      <w:r w:rsidRPr="005A7ACF">
        <w:rPr>
          <w:b/>
          <w:bCs/>
          <w:i/>
          <w:kern w:val="2"/>
          <w:sz w:val="20"/>
          <w:szCs w:val="20"/>
          <w:lang w:eastAsia="zh-CN"/>
        </w:rPr>
        <w:t xml:space="preserve"> access.</w:t>
      </w:r>
    </w:p>
    <w:p w14:paraId="24A65F63" w14:textId="77777777" w:rsidR="00DA515C" w:rsidRPr="005A7ACF" w:rsidRDefault="00DA515C" w:rsidP="00DA515C">
      <w:pPr>
        <w:spacing w:line="276" w:lineRule="auto"/>
        <w:rPr>
          <w:b/>
          <w:bCs/>
          <w:i/>
          <w:kern w:val="2"/>
          <w:sz w:val="20"/>
          <w:szCs w:val="20"/>
          <w:lang w:eastAsia="zh-CN"/>
        </w:rPr>
      </w:pPr>
      <w:r w:rsidRPr="005A7ACF">
        <w:rPr>
          <w:b/>
          <w:bCs/>
          <w:i/>
          <w:kern w:val="2"/>
          <w:sz w:val="20"/>
          <w:szCs w:val="20"/>
          <w:lang w:eastAsia="zh-CN"/>
        </w:rPr>
        <w:t xml:space="preserve">Proposal 7: RAN1 study </w:t>
      </w:r>
      <w:proofErr w:type="spellStart"/>
      <w:r w:rsidRPr="005A7ACF">
        <w:rPr>
          <w:b/>
          <w:bCs/>
          <w:i/>
          <w:kern w:val="2"/>
          <w:sz w:val="20"/>
          <w:szCs w:val="20"/>
          <w:lang w:eastAsia="zh-CN"/>
        </w:rPr>
        <w:t>FDMed</w:t>
      </w:r>
      <w:proofErr w:type="spellEnd"/>
      <w:r w:rsidRPr="005A7ACF">
        <w:rPr>
          <w:b/>
          <w:bCs/>
          <w:i/>
          <w:kern w:val="2"/>
          <w:sz w:val="20"/>
          <w:szCs w:val="20"/>
          <w:lang w:eastAsia="zh-CN"/>
        </w:rPr>
        <w:t xml:space="preserve"> physical resources and physical channel(s)/signal(s) for both contention-based and contention-free </w:t>
      </w:r>
      <w:proofErr w:type="gramStart"/>
      <w:r w:rsidRPr="005A7ACF">
        <w:rPr>
          <w:b/>
          <w:bCs/>
          <w:i/>
          <w:kern w:val="2"/>
          <w:sz w:val="20"/>
          <w:szCs w:val="20"/>
          <w:lang w:eastAsia="zh-CN"/>
        </w:rPr>
        <w:t>random access</w:t>
      </w:r>
      <w:proofErr w:type="gramEnd"/>
      <w:r w:rsidRPr="005A7ACF">
        <w:rPr>
          <w:b/>
          <w:bCs/>
          <w:i/>
          <w:kern w:val="2"/>
          <w:sz w:val="20"/>
          <w:szCs w:val="20"/>
          <w:lang w:eastAsia="zh-CN"/>
        </w:rPr>
        <w:t xml:space="preserve"> procedures.</w:t>
      </w:r>
    </w:p>
    <w:p w14:paraId="19080E7E" w14:textId="77777777" w:rsidR="00602DC5" w:rsidRPr="005A7ACF" w:rsidRDefault="00602DC5" w:rsidP="00602DC5">
      <w:pPr>
        <w:rPr>
          <w:b/>
          <w:bCs/>
          <w:i/>
          <w:kern w:val="2"/>
          <w:sz w:val="20"/>
          <w:szCs w:val="20"/>
          <w:lang w:eastAsia="zh-CN"/>
        </w:rPr>
      </w:pPr>
      <w:r w:rsidRPr="005A7ACF">
        <w:rPr>
          <w:b/>
          <w:bCs/>
          <w:i/>
          <w:kern w:val="2"/>
          <w:sz w:val="20"/>
          <w:szCs w:val="20"/>
          <w:lang w:eastAsia="zh-CN"/>
        </w:rPr>
        <w:t xml:space="preserve">Proposal 8: For contention-based random access </w:t>
      </w:r>
      <w:proofErr w:type="spellStart"/>
      <w:r w:rsidRPr="005A7ACF">
        <w:rPr>
          <w:b/>
          <w:bCs/>
          <w:i/>
          <w:kern w:val="2"/>
          <w:sz w:val="20"/>
          <w:szCs w:val="20"/>
          <w:lang w:eastAsia="zh-CN"/>
        </w:rPr>
        <w:t>FDMed</w:t>
      </w:r>
      <w:proofErr w:type="spellEnd"/>
      <w:r w:rsidRPr="005A7ACF">
        <w:rPr>
          <w:b/>
          <w:bCs/>
          <w:i/>
          <w:kern w:val="2"/>
          <w:sz w:val="20"/>
          <w:szCs w:val="20"/>
          <w:lang w:eastAsia="zh-CN"/>
        </w:rPr>
        <w:t xml:space="preserve"> resource allocation, reader uses the Q value to indicate all the </w:t>
      </w:r>
      <w:r w:rsidRPr="005A7ACF">
        <w:rPr>
          <w:b/>
          <w:bCs/>
          <w:i/>
          <w:iCs/>
          <w:sz w:val="20"/>
          <w:szCs w:val="20"/>
        </w:rPr>
        <w:t>2</w:t>
      </w:r>
      <w:r w:rsidRPr="005A7ACF">
        <w:rPr>
          <w:b/>
          <w:bCs/>
          <w:i/>
          <w:iCs/>
          <w:sz w:val="20"/>
          <w:szCs w:val="20"/>
          <w:vertAlign w:val="superscript"/>
        </w:rPr>
        <w:t xml:space="preserve">Q </w:t>
      </w:r>
      <w:r w:rsidRPr="005A7ACF">
        <w:rPr>
          <w:b/>
          <w:bCs/>
          <w:i/>
          <w:kern w:val="2"/>
          <w:sz w:val="20"/>
          <w:szCs w:val="20"/>
          <w:lang w:eastAsia="zh-CN"/>
        </w:rPr>
        <w:t xml:space="preserve">RO candidates, and the RO candidates are numbered in the frequency domain </w:t>
      </w:r>
      <w:r w:rsidRPr="005A7ACF">
        <w:rPr>
          <w:b/>
          <w:bCs/>
          <w:i/>
          <w:kern w:val="2"/>
          <w:sz w:val="20"/>
          <w:szCs w:val="20"/>
          <w:lang w:eastAsia="zh-CN"/>
        </w:rPr>
        <w:lastRenderedPageBreak/>
        <w:t>first and then in the slot/occasion in an access round. Each device randomly selects one RO candidate to send msg1.</w:t>
      </w:r>
    </w:p>
    <w:p w14:paraId="1A519DE1" w14:textId="77777777" w:rsidR="00602DC5" w:rsidRPr="005A7ACF" w:rsidRDefault="00602DC5" w:rsidP="00602DC5">
      <w:pPr>
        <w:rPr>
          <w:rFonts w:eastAsiaTheme="minorEastAsia"/>
          <w:sz w:val="20"/>
          <w:szCs w:val="20"/>
          <w:lang w:eastAsia="zh-CN"/>
        </w:rPr>
      </w:pPr>
      <w:r w:rsidRPr="005A7ACF">
        <w:rPr>
          <w:b/>
          <w:bCs/>
          <w:i/>
          <w:kern w:val="2"/>
          <w:sz w:val="20"/>
          <w:szCs w:val="20"/>
          <w:lang w:eastAsia="zh-CN"/>
        </w:rPr>
        <w:t xml:space="preserve">Proposal 9: For contention-free random access </w:t>
      </w:r>
      <w:proofErr w:type="spellStart"/>
      <w:r w:rsidRPr="005A7ACF">
        <w:rPr>
          <w:b/>
          <w:bCs/>
          <w:i/>
          <w:kern w:val="2"/>
          <w:sz w:val="20"/>
          <w:szCs w:val="20"/>
          <w:lang w:eastAsia="zh-CN"/>
        </w:rPr>
        <w:t>FDMed</w:t>
      </w:r>
      <w:proofErr w:type="spellEnd"/>
      <w:r w:rsidRPr="005A7ACF">
        <w:rPr>
          <w:b/>
          <w:bCs/>
          <w:i/>
          <w:kern w:val="2"/>
          <w:sz w:val="20"/>
          <w:szCs w:val="20"/>
          <w:lang w:eastAsia="zh-CN"/>
        </w:rPr>
        <w:t xml:space="preserve"> resource allocation, the paging devices can be associated with the RO candidates. The devices in the paging list correspond to the RO candidates in turn, and the RO candidates are first numbered in the frequency domain, and then in the time slots/occasions in the access round. Each device uses a dedicated RO candidate to send msg1.</w:t>
      </w:r>
    </w:p>
    <w:p w14:paraId="6DF0A6B8" w14:textId="29E11299" w:rsidR="00602DC5" w:rsidRPr="005A7ACF" w:rsidRDefault="00602DC5" w:rsidP="00602DC5">
      <w:pPr>
        <w:rPr>
          <w:sz w:val="20"/>
          <w:szCs w:val="20"/>
          <w:lang w:eastAsia="zh-CN"/>
        </w:rPr>
      </w:pPr>
      <w:r w:rsidRPr="005A7ACF">
        <w:rPr>
          <w:b/>
          <w:bCs/>
          <w:i/>
          <w:kern w:val="2"/>
          <w:sz w:val="20"/>
          <w:szCs w:val="20"/>
          <w:lang w:eastAsia="zh-CN"/>
        </w:rPr>
        <w:t xml:space="preserve">Observation 6: Each type of A-IoT device have different transmit power and the power balance on the reader side should be considered during </w:t>
      </w:r>
      <w:proofErr w:type="spellStart"/>
      <w:r w:rsidRPr="005A7ACF">
        <w:rPr>
          <w:b/>
          <w:bCs/>
          <w:i/>
          <w:kern w:val="2"/>
          <w:sz w:val="20"/>
          <w:szCs w:val="20"/>
          <w:lang w:eastAsia="zh-CN"/>
        </w:rPr>
        <w:t>FDMed</w:t>
      </w:r>
      <w:proofErr w:type="spellEnd"/>
      <w:r w:rsidRPr="005A7ACF">
        <w:rPr>
          <w:b/>
          <w:bCs/>
          <w:i/>
          <w:kern w:val="2"/>
          <w:sz w:val="20"/>
          <w:szCs w:val="20"/>
          <w:lang w:eastAsia="zh-CN"/>
        </w:rPr>
        <w:t xml:space="preserve"> access to avoid inter-device interference.</w:t>
      </w:r>
    </w:p>
    <w:p w14:paraId="556CBFDC" w14:textId="028AE0F0" w:rsidR="00ED2209" w:rsidRPr="005A7ACF" w:rsidRDefault="00602DC5" w:rsidP="00602DC5">
      <w:pPr>
        <w:spacing w:before="120" w:line="276" w:lineRule="auto"/>
        <w:rPr>
          <w:b/>
          <w:bCs/>
          <w:i/>
          <w:kern w:val="2"/>
          <w:sz w:val="20"/>
          <w:szCs w:val="20"/>
          <w:lang w:eastAsia="zh-CN"/>
        </w:rPr>
      </w:pPr>
      <w:r w:rsidRPr="005A7ACF">
        <w:rPr>
          <w:b/>
          <w:bCs/>
          <w:i/>
          <w:kern w:val="2"/>
          <w:sz w:val="20"/>
          <w:szCs w:val="20"/>
          <w:lang w:eastAsia="zh-CN"/>
        </w:rPr>
        <w:t xml:space="preserve">Proposal 10: Study whether/how to avoid inter-device interference during </w:t>
      </w:r>
      <w:proofErr w:type="spellStart"/>
      <w:r w:rsidRPr="005A7ACF">
        <w:rPr>
          <w:b/>
          <w:bCs/>
          <w:i/>
          <w:kern w:val="2"/>
          <w:sz w:val="20"/>
          <w:szCs w:val="20"/>
          <w:lang w:eastAsia="zh-CN"/>
        </w:rPr>
        <w:t>FDMed</w:t>
      </w:r>
      <w:proofErr w:type="spellEnd"/>
      <w:r w:rsidRPr="005A7ACF">
        <w:rPr>
          <w:b/>
          <w:bCs/>
          <w:i/>
          <w:kern w:val="2"/>
          <w:sz w:val="20"/>
          <w:szCs w:val="20"/>
          <w:lang w:eastAsia="zh-CN"/>
        </w:rPr>
        <w:t xml:space="preserve"> access due to different type of A-IoT devices have different transmit power.</w:t>
      </w:r>
    </w:p>
    <w:p w14:paraId="2F468E4E" w14:textId="77777777" w:rsidR="00602DC5" w:rsidRPr="005A7ACF" w:rsidRDefault="00602DC5" w:rsidP="00602DC5">
      <w:pPr>
        <w:rPr>
          <w:rFonts w:eastAsiaTheme="minorEastAsia"/>
          <w:sz w:val="20"/>
          <w:szCs w:val="20"/>
          <w:lang w:eastAsia="zh-CN"/>
        </w:rPr>
      </w:pPr>
      <w:r w:rsidRPr="005A7ACF">
        <w:rPr>
          <w:b/>
          <w:bCs/>
          <w:i/>
          <w:kern w:val="2"/>
          <w:sz w:val="20"/>
          <w:szCs w:val="20"/>
          <w:lang w:eastAsia="zh-CN"/>
        </w:rPr>
        <w:t xml:space="preserve">Proposal 11: Clarify </w:t>
      </w:r>
      <w:r w:rsidRPr="005A7ACF">
        <w:rPr>
          <w:b/>
          <w:i/>
          <w:iCs/>
          <w:sz w:val="20"/>
          <w:szCs w:val="20"/>
        </w:rPr>
        <w:t>T</w:t>
      </w:r>
      <w:r w:rsidRPr="005A7ACF">
        <w:rPr>
          <w:b/>
          <w:i/>
          <w:iCs/>
          <w:sz w:val="20"/>
          <w:szCs w:val="20"/>
          <w:vertAlign w:val="subscript"/>
        </w:rPr>
        <w:t>R2D_max</w:t>
      </w:r>
      <w:r w:rsidRPr="005A7ACF">
        <w:rPr>
          <w:b/>
          <w:bCs/>
          <w:i/>
          <w:kern w:val="2"/>
          <w:sz w:val="20"/>
          <w:szCs w:val="20"/>
          <w:lang w:eastAsia="zh-CN"/>
        </w:rPr>
        <w:t xml:space="preserve"> is only used for reader to monitor the corresponding D2R transmission, and the device is expected to response to reader immediately after it receives and finishes processing an R2D transmission.</w:t>
      </w:r>
    </w:p>
    <w:p w14:paraId="24E405DF" w14:textId="77777777" w:rsidR="00602DC5" w:rsidRPr="005A7ACF" w:rsidRDefault="00602DC5" w:rsidP="00602DC5">
      <w:pPr>
        <w:spacing w:before="120" w:line="276" w:lineRule="auto"/>
        <w:rPr>
          <w:b/>
          <w:sz w:val="20"/>
          <w:szCs w:val="20"/>
          <w:lang w:eastAsia="zh-CN"/>
        </w:rPr>
      </w:pPr>
    </w:p>
    <w:p w14:paraId="49D98CAE" w14:textId="77777777" w:rsidR="00CF2488" w:rsidRPr="005A7ACF" w:rsidRDefault="00CF2488" w:rsidP="00CF2488">
      <w:pPr>
        <w:keepNext/>
        <w:tabs>
          <w:tab w:val="left" w:pos="420"/>
        </w:tabs>
        <w:spacing w:before="120"/>
        <w:ind w:left="432" w:hanging="432"/>
        <w:outlineLvl w:val="0"/>
        <w:rPr>
          <w:b/>
          <w:bCs/>
          <w:sz w:val="20"/>
          <w:szCs w:val="20"/>
        </w:rPr>
      </w:pPr>
      <w:bookmarkStart w:id="18" w:name="_Ref124671424"/>
      <w:bookmarkStart w:id="19" w:name="_Ref71620620"/>
      <w:bookmarkStart w:id="20" w:name="_Ref124589665"/>
      <w:r w:rsidRPr="005A7ACF">
        <w:rPr>
          <w:b/>
          <w:bCs/>
          <w:sz w:val="20"/>
          <w:szCs w:val="20"/>
        </w:rPr>
        <w:t>References</w:t>
      </w:r>
    </w:p>
    <w:p w14:paraId="6183D3C5" w14:textId="0E477886" w:rsidR="00AA0B58" w:rsidRPr="005A7ACF" w:rsidRDefault="00AA0B58" w:rsidP="001B25F6">
      <w:pPr>
        <w:pStyle w:val="References"/>
        <w:numPr>
          <w:ilvl w:val="0"/>
          <w:numId w:val="14"/>
        </w:numPr>
        <w:autoSpaceDE/>
        <w:autoSpaceDN/>
        <w:snapToGrid/>
        <w:spacing w:before="100"/>
        <w:jc w:val="left"/>
        <w:rPr>
          <w:szCs w:val="20"/>
          <w:lang w:eastAsia="x-none"/>
        </w:rPr>
      </w:pPr>
      <w:bookmarkStart w:id="21" w:name="_Hlk173450476"/>
      <w:bookmarkEnd w:id="11"/>
      <w:bookmarkEnd w:id="18"/>
      <w:bookmarkEnd w:id="19"/>
      <w:bookmarkEnd w:id="20"/>
      <w:r w:rsidRPr="005A7ACF">
        <w:rPr>
          <w:szCs w:val="20"/>
          <w:lang w:eastAsia="x-none"/>
        </w:rPr>
        <w:t>RP-240826, Revised SID: Study on solutions for Ambient IoT (Internet of Things) in NR, RANP#103, March, 2024.</w:t>
      </w:r>
      <w:bookmarkEnd w:id="21"/>
    </w:p>
    <w:p w14:paraId="765CC940" w14:textId="6156CC3F" w:rsidR="00AA0B58" w:rsidRPr="005A7ACF" w:rsidRDefault="00AA0B58" w:rsidP="001B25F6">
      <w:pPr>
        <w:pStyle w:val="References"/>
        <w:numPr>
          <w:ilvl w:val="0"/>
          <w:numId w:val="14"/>
        </w:numPr>
        <w:autoSpaceDE/>
        <w:autoSpaceDN/>
        <w:snapToGrid/>
        <w:spacing w:before="100"/>
        <w:jc w:val="left"/>
        <w:rPr>
          <w:szCs w:val="20"/>
          <w:lang w:eastAsia="x-none"/>
        </w:rPr>
      </w:pPr>
      <w:r w:rsidRPr="005A7ACF">
        <w:rPr>
          <w:szCs w:val="20"/>
          <w:lang w:eastAsia="x-none"/>
        </w:rPr>
        <w:t>Draft Report of 3GPP TSG RAN WG1 #116b v0.3.0 (Changsha, China, April 15th – 19th, 2024)</w:t>
      </w:r>
    </w:p>
    <w:p w14:paraId="02C116EC" w14:textId="2C5C7675" w:rsidR="00AA0B58" w:rsidRPr="005A7ACF" w:rsidRDefault="00AA0B58" w:rsidP="001B25F6">
      <w:pPr>
        <w:pStyle w:val="References"/>
        <w:numPr>
          <w:ilvl w:val="0"/>
          <w:numId w:val="14"/>
        </w:numPr>
        <w:autoSpaceDE/>
        <w:autoSpaceDN/>
        <w:snapToGrid/>
        <w:spacing w:before="100"/>
        <w:jc w:val="left"/>
        <w:rPr>
          <w:szCs w:val="20"/>
          <w:lang w:eastAsia="x-none"/>
        </w:rPr>
      </w:pPr>
      <w:r w:rsidRPr="005A7ACF">
        <w:rPr>
          <w:szCs w:val="20"/>
          <w:lang w:eastAsia="x-none"/>
        </w:rPr>
        <w:t>Draft Report of 3GPP TSG RAN WG1 #117 v0.2.0 (Fukuoka, Japan, May 20th – 24th, 2024)</w:t>
      </w:r>
    </w:p>
    <w:p w14:paraId="010A82A4" w14:textId="1D83EA9E" w:rsidR="00AA0B58" w:rsidRPr="005A7ACF" w:rsidRDefault="00455337" w:rsidP="001B25F6">
      <w:pPr>
        <w:pStyle w:val="References"/>
        <w:numPr>
          <w:ilvl w:val="0"/>
          <w:numId w:val="14"/>
        </w:numPr>
        <w:autoSpaceDE/>
        <w:autoSpaceDN/>
        <w:snapToGrid/>
        <w:spacing w:before="100"/>
        <w:jc w:val="left"/>
        <w:rPr>
          <w:szCs w:val="20"/>
          <w:lang w:eastAsia="x-none"/>
        </w:rPr>
      </w:pPr>
      <w:bookmarkStart w:id="22" w:name="_Ref163036702"/>
      <w:bookmarkStart w:id="23" w:name="_Hlk173450777"/>
      <w:r w:rsidRPr="005A7ACF">
        <w:rPr>
          <w:szCs w:val="20"/>
          <w:lang w:eastAsia="x-none"/>
        </w:rPr>
        <w:t>Draft Report of 3GPP TSG RAN WG1 #116 v0.3.0</w:t>
      </w:r>
      <w:r w:rsidRPr="005A7ACF">
        <w:rPr>
          <w:szCs w:val="20"/>
          <w:lang w:eastAsia="x-none"/>
        </w:rPr>
        <w:tab/>
        <w:t>(Athens, Greece, February 26th - March 1st, 2024)</w:t>
      </w:r>
      <w:bookmarkEnd w:id="22"/>
      <w:bookmarkEnd w:id="23"/>
    </w:p>
    <w:p w14:paraId="066F80BA" w14:textId="63B6D7BE" w:rsidR="00455337" w:rsidRPr="005A7ACF" w:rsidRDefault="00455337" w:rsidP="001B25F6">
      <w:pPr>
        <w:pStyle w:val="References"/>
        <w:numPr>
          <w:ilvl w:val="0"/>
          <w:numId w:val="14"/>
        </w:numPr>
        <w:autoSpaceDE/>
        <w:autoSpaceDN/>
        <w:snapToGrid/>
        <w:spacing w:before="100"/>
        <w:jc w:val="left"/>
        <w:rPr>
          <w:szCs w:val="20"/>
          <w:lang w:eastAsia="x-none"/>
        </w:rPr>
      </w:pPr>
      <w:r w:rsidRPr="005A7ACF">
        <w:rPr>
          <w:szCs w:val="20"/>
          <w:lang w:eastAsia="x-none"/>
        </w:rPr>
        <w:t>Draft report of 3GPP TSG RAN WG2 meeting #126 v2, Fukuoka, Japan</w:t>
      </w:r>
    </w:p>
    <w:p w14:paraId="787F7427" w14:textId="0C2CFFE8" w:rsidR="00B91E76" w:rsidRPr="005A7ACF" w:rsidRDefault="00B91E76" w:rsidP="00B91E76">
      <w:pPr>
        <w:pStyle w:val="References"/>
        <w:numPr>
          <w:ilvl w:val="0"/>
          <w:numId w:val="14"/>
        </w:numPr>
        <w:autoSpaceDE/>
        <w:autoSpaceDN/>
        <w:snapToGrid/>
        <w:spacing w:before="100"/>
        <w:jc w:val="left"/>
        <w:rPr>
          <w:szCs w:val="20"/>
          <w:lang w:eastAsia="x-none"/>
        </w:rPr>
      </w:pPr>
      <w:r w:rsidRPr="005A7ACF">
        <w:rPr>
          <w:szCs w:val="20"/>
          <w:lang w:eastAsia="x-none"/>
        </w:rPr>
        <w:t>Draft Report of 3GPP TSG RAN WG1 #118 v0.1.0</w:t>
      </w:r>
      <w:r w:rsidRPr="005A7ACF">
        <w:rPr>
          <w:szCs w:val="20"/>
          <w:lang w:eastAsia="x-none"/>
        </w:rPr>
        <w:tab/>
        <w:t>(Maastricht, The Netherlands, August 19th – 23rd, 2024)</w:t>
      </w:r>
    </w:p>
    <w:sectPr w:rsidR="00B91E76" w:rsidRPr="005A7A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3FB78" w14:textId="77777777" w:rsidR="001D0F05" w:rsidRDefault="001D0F05" w:rsidP="00D76F9F">
      <w:pPr>
        <w:spacing w:after="0"/>
      </w:pPr>
      <w:r>
        <w:separator/>
      </w:r>
    </w:p>
  </w:endnote>
  <w:endnote w:type="continuationSeparator" w:id="0">
    <w:p w14:paraId="140E3F05" w14:textId="77777777" w:rsidR="001D0F05" w:rsidRDefault="001D0F05"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964DA" w14:textId="77777777" w:rsidR="001D0F05" w:rsidRDefault="001D0F05" w:rsidP="00D76F9F">
      <w:pPr>
        <w:spacing w:after="0"/>
      </w:pPr>
      <w:r>
        <w:separator/>
      </w:r>
    </w:p>
  </w:footnote>
  <w:footnote w:type="continuationSeparator" w:id="0">
    <w:p w14:paraId="428DB038" w14:textId="77777777" w:rsidR="001D0F05" w:rsidRDefault="001D0F05"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528E3"/>
    <w:multiLevelType w:val="hybridMultilevel"/>
    <w:tmpl w:val="3B407A82"/>
    <w:lvl w:ilvl="0" w:tplc="74A0A82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4"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15:restartNumberingAfterBreak="0">
    <w:nsid w:val="395669E8"/>
    <w:multiLevelType w:val="hybridMultilevel"/>
    <w:tmpl w:val="1388A8B0"/>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16A68C6"/>
    <w:multiLevelType w:val="hybridMultilevel"/>
    <w:tmpl w:val="A0D6BF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AC021B6"/>
    <w:multiLevelType w:val="hybridMultilevel"/>
    <w:tmpl w:val="02DE8134"/>
    <w:lvl w:ilvl="0" w:tplc="1FC2ABA8">
      <w:start w:val="1"/>
      <w:numFmt w:val="bullet"/>
      <w:lvlText w:val="•"/>
      <w:lvlJc w:val="left"/>
      <w:pPr>
        <w:tabs>
          <w:tab w:val="num" w:pos="360"/>
        </w:tabs>
        <w:ind w:left="360" w:hanging="360"/>
      </w:pPr>
      <w:rPr>
        <w:rFonts w:ascii="Arial" w:hAnsi="Arial" w:cs="Times New Roman" w:hint="default"/>
      </w:rPr>
    </w:lvl>
    <w:lvl w:ilvl="1" w:tplc="F5C40F1E">
      <w:numFmt w:val="bullet"/>
      <w:lvlText w:val="•"/>
      <w:lvlJc w:val="left"/>
      <w:pPr>
        <w:tabs>
          <w:tab w:val="num" w:pos="1080"/>
        </w:tabs>
        <w:ind w:left="1080" w:hanging="360"/>
      </w:pPr>
      <w:rPr>
        <w:rFonts w:ascii="Arial" w:hAnsi="Arial" w:cs="Times New Roman" w:hint="default"/>
      </w:rPr>
    </w:lvl>
    <w:lvl w:ilvl="2" w:tplc="533815C8">
      <w:numFmt w:val="bullet"/>
      <w:lvlText w:val="•"/>
      <w:lvlJc w:val="left"/>
      <w:pPr>
        <w:tabs>
          <w:tab w:val="num" w:pos="1800"/>
        </w:tabs>
        <w:ind w:left="1800" w:hanging="360"/>
      </w:pPr>
      <w:rPr>
        <w:rFonts w:ascii="Arial" w:hAnsi="Arial" w:cs="Times New Roman" w:hint="default"/>
      </w:rPr>
    </w:lvl>
    <w:lvl w:ilvl="3" w:tplc="E3AA93D6">
      <w:start w:val="1"/>
      <w:numFmt w:val="bullet"/>
      <w:lvlText w:val="•"/>
      <w:lvlJc w:val="left"/>
      <w:pPr>
        <w:tabs>
          <w:tab w:val="num" w:pos="2520"/>
        </w:tabs>
        <w:ind w:left="2520" w:hanging="360"/>
      </w:pPr>
      <w:rPr>
        <w:rFonts w:ascii="Arial" w:hAnsi="Arial" w:cs="Times New Roman" w:hint="default"/>
      </w:rPr>
    </w:lvl>
    <w:lvl w:ilvl="4" w:tplc="EE26C9BC">
      <w:start w:val="1"/>
      <w:numFmt w:val="bullet"/>
      <w:lvlText w:val="•"/>
      <w:lvlJc w:val="left"/>
      <w:pPr>
        <w:tabs>
          <w:tab w:val="num" w:pos="3240"/>
        </w:tabs>
        <w:ind w:left="3240" w:hanging="360"/>
      </w:pPr>
      <w:rPr>
        <w:rFonts w:ascii="Arial" w:hAnsi="Arial" w:cs="Times New Roman" w:hint="default"/>
      </w:rPr>
    </w:lvl>
    <w:lvl w:ilvl="5" w:tplc="D6680116">
      <w:start w:val="1"/>
      <w:numFmt w:val="bullet"/>
      <w:lvlText w:val="•"/>
      <w:lvlJc w:val="left"/>
      <w:pPr>
        <w:tabs>
          <w:tab w:val="num" w:pos="3960"/>
        </w:tabs>
        <w:ind w:left="3960" w:hanging="360"/>
      </w:pPr>
      <w:rPr>
        <w:rFonts w:ascii="Arial" w:hAnsi="Arial" w:cs="Times New Roman" w:hint="default"/>
      </w:rPr>
    </w:lvl>
    <w:lvl w:ilvl="6" w:tplc="19B205DA">
      <w:start w:val="1"/>
      <w:numFmt w:val="bullet"/>
      <w:lvlText w:val="•"/>
      <w:lvlJc w:val="left"/>
      <w:pPr>
        <w:tabs>
          <w:tab w:val="num" w:pos="4680"/>
        </w:tabs>
        <w:ind w:left="4680" w:hanging="360"/>
      </w:pPr>
      <w:rPr>
        <w:rFonts w:ascii="Arial" w:hAnsi="Arial" w:cs="Times New Roman" w:hint="default"/>
      </w:rPr>
    </w:lvl>
    <w:lvl w:ilvl="7" w:tplc="E0B63D94">
      <w:start w:val="1"/>
      <w:numFmt w:val="bullet"/>
      <w:lvlText w:val="•"/>
      <w:lvlJc w:val="left"/>
      <w:pPr>
        <w:tabs>
          <w:tab w:val="num" w:pos="5400"/>
        </w:tabs>
        <w:ind w:left="5400" w:hanging="360"/>
      </w:pPr>
      <w:rPr>
        <w:rFonts w:ascii="Arial" w:hAnsi="Arial" w:cs="Times New Roman" w:hint="default"/>
      </w:rPr>
    </w:lvl>
    <w:lvl w:ilvl="8" w:tplc="A77CD14C">
      <w:start w:val="1"/>
      <w:numFmt w:val="bullet"/>
      <w:lvlText w:val="•"/>
      <w:lvlJc w:val="left"/>
      <w:pPr>
        <w:tabs>
          <w:tab w:val="num" w:pos="6120"/>
        </w:tabs>
        <w:ind w:left="6120" w:hanging="360"/>
      </w:pPr>
      <w:rPr>
        <w:rFonts w:ascii="Arial" w:hAnsi="Arial" w:cs="Times New Roman" w:hint="default"/>
      </w:rPr>
    </w:lvl>
  </w:abstractNum>
  <w:abstractNum w:abstractNumId="14"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7C68704B"/>
    <w:multiLevelType w:val="multilevel"/>
    <w:tmpl w:val="7C68704B"/>
    <w:lvl w:ilvl="0">
      <w:start w:val="1"/>
      <w:numFmt w:val="decimal"/>
      <w:lvlText w:val="[%1]"/>
      <w:lvlJc w:val="left"/>
      <w:pPr>
        <w:tabs>
          <w:tab w:val="left" w:pos="420"/>
        </w:tabs>
        <w:ind w:left="420" w:hanging="420"/>
      </w:pPr>
      <w:rPr>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num>
  <w:num w:numId="3">
    <w:abstractNumId w:val="3"/>
  </w:num>
  <w:num w:numId="4">
    <w:abstractNumId w:val="12"/>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1"/>
  </w:num>
  <w:num w:numId="8">
    <w:abstractNumId w:val="2"/>
  </w:num>
  <w:num w:numId="9">
    <w:abstractNumId w:val="13"/>
  </w:num>
  <w:num w:numId="10">
    <w:abstractNumId w:val="6"/>
  </w:num>
  <w:num w:numId="11">
    <w:abstractNumId w:val="8"/>
  </w:num>
  <w:num w:numId="12">
    <w:abstractNumId w:val="0"/>
  </w:num>
  <w:num w:numId="13">
    <w:abstractNumId w:val="3"/>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4"/>
  </w:num>
  <w:num w:numId="17">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3ACB"/>
    <w:rsid w:val="00003EDA"/>
    <w:rsid w:val="00004973"/>
    <w:rsid w:val="00007BA3"/>
    <w:rsid w:val="00010FF1"/>
    <w:rsid w:val="000115B8"/>
    <w:rsid w:val="0001554B"/>
    <w:rsid w:val="00015C27"/>
    <w:rsid w:val="00032407"/>
    <w:rsid w:val="000329C5"/>
    <w:rsid w:val="00034BE3"/>
    <w:rsid w:val="00036B37"/>
    <w:rsid w:val="00071C47"/>
    <w:rsid w:val="00080A67"/>
    <w:rsid w:val="00080A82"/>
    <w:rsid w:val="0008310A"/>
    <w:rsid w:val="00085117"/>
    <w:rsid w:val="00086EA3"/>
    <w:rsid w:val="00087E63"/>
    <w:rsid w:val="000925CA"/>
    <w:rsid w:val="00093910"/>
    <w:rsid w:val="0009606D"/>
    <w:rsid w:val="000A17D0"/>
    <w:rsid w:val="000A4573"/>
    <w:rsid w:val="000B417A"/>
    <w:rsid w:val="000B44BE"/>
    <w:rsid w:val="000C2492"/>
    <w:rsid w:val="000C4359"/>
    <w:rsid w:val="000D466D"/>
    <w:rsid w:val="000E08FD"/>
    <w:rsid w:val="000E6885"/>
    <w:rsid w:val="000F2322"/>
    <w:rsid w:val="000F7496"/>
    <w:rsid w:val="001137F8"/>
    <w:rsid w:val="00114740"/>
    <w:rsid w:val="00120F79"/>
    <w:rsid w:val="00130250"/>
    <w:rsid w:val="0013207B"/>
    <w:rsid w:val="00135D64"/>
    <w:rsid w:val="00143F77"/>
    <w:rsid w:val="00155F4E"/>
    <w:rsid w:val="00157F17"/>
    <w:rsid w:val="001637A1"/>
    <w:rsid w:val="00163BF8"/>
    <w:rsid w:val="001649E9"/>
    <w:rsid w:val="00164B20"/>
    <w:rsid w:val="00165B71"/>
    <w:rsid w:val="00171E25"/>
    <w:rsid w:val="00174D9D"/>
    <w:rsid w:val="001757DB"/>
    <w:rsid w:val="00181782"/>
    <w:rsid w:val="00185235"/>
    <w:rsid w:val="00186A95"/>
    <w:rsid w:val="00193140"/>
    <w:rsid w:val="00193FF8"/>
    <w:rsid w:val="00196471"/>
    <w:rsid w:val="001A13BC"/>
    <w:rsid w:val="001A2826"/>
    <w:rsid w:val="001A32CB"/>
    <w:rsid w:val="001B207D"/>
    <w:rsid w:val="001B25F6"/>
    <w:rsid w:val="001B58A7"/>
    <w:rsid w:val="001C4EF1"/>
    <w:rsid w:val="001D0F05"/>
    <w:rsid w:val="001D1199"/>
    <w:rsid w:val="001D603D"/>
    <w:rsid w:val="001E0E14"/>
    <w:rsid w:val="001E2566"/>
    <w:rsid w:val="001E404E"/>
    <w:rsid w:val="001F1648"/>
    <w:rsid w:val="00205A99"/>
    <w:rsid w:val="0021479D"/>
    <w:rsid w:val="0021492E"/>
    <w:rsid w:val="00226669"/>
    <w:rsid w:val="0023102E"/>
    <w:rsid w:val="0023231D"/>
    <w:rsid w:val="0023729D"/>
    <w:rsid w:val="00237F18"/>
    <w:rsid w:val="002403FD"/>
    <w:rsid w:val="0024453E"/>
    <w:rsid w:val="0024695E"/>
    <w:rsid w:val="00254154"/>
    <w:rsid w:val="00255A86"/>
    <w:rsid w:val="00261B1B"/>
    <w:rsid w:val="00264758"/>
    <w:rsid w:val="00266160"/>
    <w:rsid w:val="00266FCD"/>
    <w:rsid w:val="0027065A"/>
    <w:rsid w:val="002715E7"/>
    <w:rsid w:val="00272926"/>
    <w:rsid w:val="0028382B"/>
    <w:rsid w:val="00295BA8"/>
    <w:rsid w:val="0029737D"/>
    <w:rsid w:val="00297954"/>
    <w:rsid w:val="002D0260"/>
    <w:rsid w:val="002F4634"/>
    <w:rsid w:val="00301B47"/>
    <w:rsid w:val="003078F9"/>
    <w:rsid w:val="00312F8B"/>
    <w:rsid w:val="00314C98"/>
    <w:rsid w:val="003156EC"/>
    <w:rsid w:val="00317F8D"/>
    <w:rsid w:val="003239C5"/>
    <w:rsid w:val="00324048"/>
    <w:rsid w:val="0032422F"/>
    <w:rsid w:val="00332F8A"/>
    <w:rsid w:val="00354013"/>
    <w:rsid w:val="00355A53"/>
    <w:rsid w:val="003573BF"/>
    <w:rsid w:val="00361AF7"/>
    <w:rsid w:val="00365F7C"/>
    <w:rsid w:val="00367E80"/>
    <w:rsid w:val="00373BA0"/>
    <w:rsid w:val="003740E3"/>
    <w:rsid w:val="003921E3"/>
    <w:rsid w:val="003B0EF9"/>
    <w:rsid w:val="003B703D"/>
    <w:rsid w:val="003D32B1"/>
    <w:rsid w:val="003D46AF"/>
    <w:rsid w:val="003E7B41"/>
    <w:rsid w:val="003E7E00"/>
    <w:rsid w:val="003F4C36"/>
    <w:rsid w:val="003F69A2"/>
    <w:rsid w:val="003F7C25"/>
    <w:rsid w:val="00403F84"/>
    <w:rsid w:val="004107EC"/>
    <w:rsid w:val="004116A5"/>
    <w:rsid w:val="004138E5"/>
    <w:rsid w:val="00422317"/>
    <w:rsid w:val="00437CD6"/>
    <w:rsid w:val="00443931"/>
    <w:rsid w:val="00455337"/>
    <w:rsid w:val="004615BA"/>
    <w:rsid w:val="00473E47"/>
    <w:rsid w:val="00474AD4"/>
    <w:rsid w:val="00494CA6"/>
    <w:rsid w:val="004A0581"/>
    <w:rsid w:val="004A4A15"/>
    <w:rsid w:val="004B2B0D"/>
    <w:rsid w:val="004B57E9"/>
    <w:rsid w:val="004B6D74"/>
    <w:rsid w:val="004C302A"/>
    <w:rsid w:val="004C6621"/>
    <w:rsid w:val="004D1B5D"/>
    <w:rsid w:val="004D3D7F"/>
    <w:rsid w:val="004F16C7"/>
    <w:rsid w:val="004F67D7"/>
    <w:rsid w:val="004F7ACE"/>
    <w:rsid w:val="004F7FA3"/>
    <w:rsid w:val="005108F9"/>
    <w:rsid w:val="0053670B"/>
    <w:rsid w:val="00536A69"/>
    <w:rsid w:val="005375E3"/>
    <w:rsid w:val="00537961"/>
    <w:rsid w:val="00545F6D"/>
    <w:rsid w:val="005468D8"/>
    <w:rsid w:val="0055129D"/>
    <w:rsid w:val="0056311F"/>
    <w:rsid w:val="005656AA"/>
    <w:rsid w:val="0056793F"/>
    <w:rsid w:val="00575B9A"/>
    <w:rsid w:val="00577398"/>
    <w:rsid w:val="00581BCF"/>
    <w:rsid w:val="00594B1B"/>
    <w:rsid w:val="005A0231"/>
    <w:rsid w:val="005A65CA"/>
    <w:rsid w:val="005A6C69"/>
    <w:rsid w:val="005A7ACF"/>
    <w:rsid w:val="005B60F9"/>
    <w:rsid w:val="005C1F37"/>
    <w:rsid w:val="005C5459"/>
    <w:rsid w:val="005D0588"/>
    <w:rsid w:val="005D0ABE"/>
    <w:rsid w:val="005D3785"/>
    <w:rsid w:val="005E0A30"/>
    <w:rsid w:val="005E145B"/>
    <w:rsid w:val="0060115E"/>
    <w:rsid w:val="00602DC5"/>
    <w:rsid w:val="006128D7"/>
    <w:rsid w:val="00622218"/>
    <w:rsid w:val="006251DB"/>
    <w:rsid w:val="00627371"/>
    <w:rsid w:val="0063447A"/>
    <w:rsid w:val="006362FE"/>
    <w:rsid w:val="0065407A"/>
    <w:rsid w:val="00662A78"/>
    <w:rsid w:val="00667F03"/>
    <w:rsid w:val="006710D3"/>
    <w:rsid w:val="0067789A"/>
    <w:rsid w:val="00681D57"/>
    <w:rsid w:val="00683FB5"/>
    <w:rsid w:val="0068734A"/>
    <w:rsid w:val="0069404B"/>
    <w:rsid w:val="00695373"/>
    <w:rsid w:val="006A4232"/>
    <w:rsid w:val="006A639B"/>
    <w:rsid w:val="006B3187"/>
    <w:rsid w:val="006B32E9"/>
    <w:rsid w:val="006B6518"/>
    <w:rsid w:val="006B7E2F"/>
    <w:rsid w:val="006C5DDD"/>
    <w:rsid w:val="006D1BBD"/>
    <w:rsid w:val="006D1DB8"/>
    <w:rsid w:val="006D6E8B"/>
    <w:rsid w:val="006E0123"/>
    <w:rsid w:val="006E0CF7"/>
    <w:rsid w:val="00702F35"/>
    <w:rsid w:val="0070387D"/>
    <w:rsid w:val="00704795"/>
    <w:rsid w:val="0071302C"/>
    <w:rsid w:val="00715148"/>
    <w:rsid w:val="007178BB"/>
    <w:rsid w:val="007231DD"/>
    <w:rsid w:val="00731CF9"/>
    <w:rsid w:val="00744E09"/>
    <w:rsid w:val="00745220"/>
    <w:rsid w:val="00746748"/>
    <w:rsid w:val="007472F5"/>
    <w:rsid w:val="007478E7"/>
    <w:rsid w:val="00753EAD"/>
    <w:rsid w:val="0076058F"/>
    <w:rsid w:val="00762F6A"/>
    <w:rsid w:val="00764D48"/>
    <w:rsid w:val="007667BB"/>
    <w:rsid w:val="00767A0F"/>
    <w:rsid w:val="00767FCE"/>
    <w:rsid w:val="00772242"/>
    <w:rsid w:val="00780DF3"/>
    <w:rsid w:val="0078497B"/>
    <w:rsid w:val="0079543D"/>
    <w:rsid w:val="00796D31"/>
    <w:rsid w:val="007A161D"/>
    <w:rsid w:val="007A2277"/>
    <w:rsid w:val="007B0875"/>
    <w:rsid w:val="007B65B9"/>
    <w:rsid w:val="007B65FB"/>
    <w:rsid w:val="007C2952"/>
    <w:rsid w:val="007D164A"/>
    <w:rsid w:val="007E407E"/>
    <w:rsid w:val="007E4A9D"/>
    <w:rsid w:val="007F5387"/>
    <w:rsid w:val="007F7912"/>
    <w:rsid w:val="00811275"/>
    <w:rsid w:val="0082027D"/>
    <w:rsid w:val="00835135"/>
    <w:rsid w:val="008374B2"/>
    <w:rsid w:val="00837611"/>
    <w:rsid w:val="008408FD"/>
    <w:rsid w:val="00845317"/>
    <w:rsid w:val="008469A7"/>
    <w:rsid w:val="0085175C"/>
    <w:rsid w:val="00853A5B"/>
    <w:rsid w:val="0085417C"/>
    <w:rsid w:val="00855757"/>
    <w:rsid w:val="00863B79"/>
    <w:rsid w:val="00864419"/>
    <w:rsid w:val="008B440D"/>
    <w:rsid w:val="008B599E"/>
    <w:rsid w:val="008B6AB4"/>
    <w:rsid w:val="008B7C18"/>
    <w:rsid w:val="008C37CE"/>
    <w:rsid w:val="008C6F08"/>
    <w:rsid w:val="008D2452"/>
    <w:rsid w:val="008D2E92"/>
    <w:rsid w:val="008D3955"/>
    <w:rsid w:val="008D3D03"/>
    <w:rsid w:val="008E174F"/>
    <w:rsid w:val="008E2E76"/>
    <w:rsid w:val="008E6C8B"/>
    <w:rsid w:val="008F4B34"/>
    <w:rsid w:val="008F79BD"/>
    <w:rsid w:val="00914F0C"/>
    <w:rsid w:val="00921A5D"/>
    <w:rsid w:val="00923D98"/>
    <w:rsid w:val="009245E0"/>
    <w:rsid w:val="00924BDD"/>
    <w:rsid w:val="00931686"/>
    <w:rsid w:val="00934236"/>
    <w:rsid w:val="009346A0"/>
    <w:rsid w:val="00940B05"/>
    <w:rsid w:val="00951BE5"/>
    <w:rsid w:val="009524F9"/>
    <w:rsid w:val="00967426"/>
    <w:rsid w:val="00967DF4"/>
    <w:rsid w:val="009701EE"/>
    <w:rsid w:val="00971C82"/>
    <w:rsid w:val="00975F10"/>
    <w:rsid w:val="00976C16"/>
    <w:rsid w:val="00985C92"/>
    <w:rsid w:val="009925BE"/>
    <w:rsid w:val="00994B9A"/>
    <w:rsid w:val="0099613B"/>
    <w:rsid w:val="009A21B3"/>
    <w:rsid w:val="009B32FB"/>
    <w:rsid w:val="009B4FE5"/>
    <w:rsid w:val="009C2F27"/>
    <w:rsid w:val="009C3EEB"/>
    <w:rsid w:val="009C4541"/>
    <w:rsid w:val="009D2D88"/>
    <w:rsid w:val="009D5EA1"/>
    <w:rsid w:val="009E0747"/>
    <w:rsid w:val="009E2527"/>
    <w:rsid w:val="009F0B59"/>
    <w:rsid w:val="009F1612"/>
    <w:rsid w:val="009F619C"/>
    <w:rsid w:val="00A02978"/>
    <w:rsid w:val="00A12D31"/>
    <w:rsid w:val="00A15D14"/>
    <w:rsid w:val="00A177B0"/>
    <w:rsid w:val="00A40D43"/>
    <w:rsid w:val="00A458A0"/>
    <w:rsid w:val="00A46E22"/>
    <w:rsid w:val="00A47089"/>
    <w:rsid w:val="00A84D61"/>
    <w:rsid w:val="00A91B02"/>
    <w:rsid w:val="00AA0B58"/>
    <w:rsid w:val="00AA637F"/>
    <w:rsid w:val="00AA6A1C"/>
    <w:rsid w:val="00AC2027"/>
    <w:rsid w:val="00AE53F7"/>
    <w:rsid w:val="00AF4CC9"/>
    <w:rsid w:val="00B00ED4"/>
    <w:rsid w:val="00B05F09"/>
    <w:rsid w:val="00B0690C"/>
    <w:rsid w:val="00B10E89"/>
    <w:rsid w:val="00B14EC5"/>
    <w:rsid w:val="00B21929"/>
    <w:rsid w:val="00B22F6A"/>
    <w:rsid w:val="00B32F89"/>
    <w:rsid w:val="00B33F5B"/>
    <w:rsid w:val="00B341F7"/>
    <w:rsid w:val="00B3439B"/>
    <w:rsid w:val="00B53E56"/>
    <w:rsid w:val="00B709C7"/>
    <w:rsid w:val="00B72E69"/>
    <w:rsid w:val="00B730DC"/>
    <w:rsid w:val="00B7380A"/>
    <w:rsid w:val="00B74806"/>
    <w:rsid w:val="00B770E5"/>
    <w:rsid w:val="00B80F6B"/>
    <w:rsid w:val="00B820AF"/>
    <w:rsid w:val="00B91E76"/>
    <w:rsid w:val="00B92700"/>
    <w:rsid w:val="00B96245"/>
    <w:rsid w:val="00BA4DE0"/>
    <w:rsid w:val="00BA5270"/>
    <w:rsid w:val="00BA6A6E"/>
    <w:rsid w:val="00BB65FA"/>
    <w:rsid w:val="00BD3618"/>
    <w:rsid w:val="00BE0498"/>
    <w:rsid w:val="00BF08A3"/>
    <w:rsid w:val="00C11AFE"/>
    <w:rsid w:val="00C12D9D"/>
    <w:rsid w:val="00C13710"/>
    <w:rsid w:val="00C228E9"/>
    <w:rsid w:val="00C231F3"/>
    <w:rsid w:val="00C26D20"/>
    <w:rsid w:val="00C343AB"/>
    <w:rsid w:val="00C55BBB"/>
    <w:rsid w:val="00C748DD"/>
    <w:rsid w:val="00C76C1C"/>
    <w:rsid w:val="00C76F56"/>
    <w:rsid w:val="00C8598D"/>
    <w:rsid w:val="00C8651C"/>
    <w:rsid w:val="00C91918"/>
    <w:rsid w:val="00C9200F"/>
    <w:rsid w:val="00C97CA9"/>
    <w:rsid w:val="00CA3F3A"/>
    <w:rsid w:val="00CA59BE"/>
    <w:rsid w:val="00CB05A4"/>
    <w:rsid w:val="00CB4148"/>
    <w:rsid w:val="00CB56F7"/>
    <w:rsid w:val="00CC546C"/>
    <w:rsid w:val="00CD2333"/>
    <w:rsid w:val="00CE02CE"/>
    <w:rsid w:val="00CE03CB"/>
    <w:rsid w:val="00CE7900"/>
    <w:rsid w:val="00CF2488"/>
    <w:rsid w:val="00CF445E"/>
    <w:rsid w:val="00CF4501"/>
    <w:rsid w:val="00D00624"/>
    <w:rsid w:val="00D0524F"/>
    <w:rsid w:val="00D11EC6"/>
    <w:rsid w:val="00D136DC"/>
    <w:rsid w:val="00D16501"/>
    <w:rsid w:val="00D16BED"/>
    <w:rsid w:val="00D26D05"/>
    <w:rsid w:val="00D31852"/>
    <w:rsid w:val="00D3312B"/>
    <w:rsid w:val="00D416F3"/>
    <w:rsid w:val="00D46414"/>
    <w:rsid w:val="00D46841"/>
    <w:rsid w:val="00D50E97"/>
    <w:rsid w:val="00D57294"/>
    <w:rsid w:val="00D62275"/>
    <w:rsid w:val="00D648CD"/>
    <w:rsid w:val="00D704EA"/>
    <w:rsid w:val="00D70C8C"/>
    <w:rsid w:val="00D76F9F"/>
    <w:rsid w:val="00D822E8"/>
    <w:rsid w:val="00D84155"/>
    <w:rsid w:val="00D844D6"/>
    <w:rsid w:val="00D962D6"/>
    <w:rsid w:val="00DA25E4"/>
    <w:rsid w:val="00DA3ED3"/>
    <w:rsid w:val="00DA515C"/>
    <w:rsid w:val="00DB5734"/>
    <w:rsid w:val="00DC1C09"/>
    <w:rsid w:val="00DC2491"/>
    <w:rsid w:val="00DC3C31"/>
    <w:rsid w:val="00DE0E1D"/>
    <w:rsid w:val="00DE2383"/>
    <w:rsid w:val="00DF1B61"/>
    <w:rsid w:val="00DF2AE1"/>
    <w:rsid w:val="00DF4B84"/>
    <w:rsid w:val="00E00A62"/>
    <w:rsid w:val="00E04001"/>
    <w:rsid w:val="00E26C9B"/>
    <w:rsid w:val="00E27D15"/>
    <w:rsid w:val="00E32504"/>
    <w:rsid w:val="00E4272A"/>
    <w:rsid w:val="00E43CC4"/>
    <w:rsid w:val="00E44381"/>
    <w:rsid w:val="00E51691"/>
    <w:rsid w:val="00E6030D"/>
    <w:rsid w:val="00E7292F"/>
    <w:rsid w:val="00E77E12"/>
    <w:rsid w:val="00E8136E"/>
    <w:rsid w:val="00E901AF"/>
    <w:rsid w:val="00E93381"/>
    <w:rsid w:val="00EA1561"/>
    <w:rsid w:val="00EA349D"/>
    <w:rsid w:val="00EA3D2C"/>
    <w:rsid w:val="00EB099F"/>
    <w:rsid w:val="00EB2C15"/>
    <w:rsid w:val="00EC4078"/>
    <w:rsid w:val="00EC694E"/>
    <w:rsid w:val="00ED2209"/>
    <w:rsid w:val="00ED605F"/>
    <w:rsid w:val="00EE6F85"/>
    <w:rsid w:val="00EE7D2E"/>
    <w:rsid w:val="00EF419C"/>
    <w:rsid w:val="00EF4A81"/>
    <w:rsid w:val="00EF7953"/>
    <w:rsid w:val="00F02ADB"/>
    <w:rsid w:val="00F02EF6"/>
    <w:rsid w:val="00F0357A"/>
    <w:rsid w:val="00F04655"/>
    <w:rsid w:val="00F04DAD"/>
    <w:rsid w:val="00F04FCC"/>
    <w:rsid w:val="00F1341A"/>
    <w:rsid w:val="00F215C9"/>
    <w:rsid w:val="00F250C1"/>
    <w:rsid w:val="00F32E77"/>
    <w:rsid w:val="00F34AB8"/>
    <w:rsid w:val="00F37C87"/>
    <w:rsid w:val="00F40FBD"/>
    <w:rsid w:val="00F56710"/>
    <w:rsid w:val="00F65F9D"/>
    <w:rsid w:val="00F669B7"/>
    <w:rsid w:val="00F66E0C"/>
    <w:rsid w:val="00F73158"/>
    <w:rsid w:val="00F91DF9"/>
    <w:rsid w:val="00F940BD"/>
    <w:rsid w:val="00FA0D86"/>
    <w:rsid w:val="00FA5EAA"/>
    <w:rsid w:val="00FB2956"/>
    <w:rsid w:val="00FB66FC"/>
    <w:rsid w:val="00FB7CD5"/>
    <w:rsid w:val="00FC40BB"/>
    <w:rsid w:val="00FD188E"/>
    <w:rsid w:val="00FE7F3B"/>
    <w:rsid w:val="00FF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36A6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link w:val="40"/>
    <w:uiPriority w:val="9"/>
    <w:semiHidden/>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semiHidden/>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semiHidden/>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semiHidden/>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semiHidden/>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semiHidden/>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semiHidden/>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uiPriority w:val="39"/>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99"/>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qFormat/>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99"/>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character" w:customStyle="1" w:styleId="ListParagraphChar">
    <w:name w:val="List Paragraph Char"/>
    <w:uiPriority w:val="34"/>
    <w:qFormat/>
    <w:locked/>
    <w:rsid w:val="000E08FD"/>
    <w:rPr>
      <w:rFonts w:ascii="Times" w:eastAsia="Batang" w:hAnsi="Times" w:cs="Times New Roman"/>
      <w:szCs w:val="24"/>
      <w:lang w:val="en-GB"/>
    </w:rPr>
  </w:style>
  <w:style w:type="character" w:customStyle="1" w:styleId="3GPPH1Char">
    <w:name w:val="3GPP H1 Char"/>
    <w:link w:val="3GPPH1"/>
    <w:qFormat/>
    <w:locked/>
    <w:rsid w:val="00D46841"/>
    <w:rPr>
      <w:rFonts w:ascii="Arial" w:hAnsi="Arial" w:cs="Arial"/>
      <w:sz w:val="36"/>
      <w:lang w:val="en-GB" w:eastAsia="en-US"/>
    </w:rPr>
  </w:style>
  <w:style w:type="paragraph" w:customStyle="1" w:styleId="3GPPH1">
    <w:name w:val="3GPP H1"/>
    <w:basedOn w:val="1"/>
    <w:next w:val="a"/>
    <w:link w:val="3GPPH1Char"/>
    <w:qFormat/>
    <w:rsid w:val="00D46841"/>
    <w:pPr>
      <w:keepLines/>
      <w:pBdr>
        <w:top w:val="single" w:sz="12" w:space="3" w:color="auto"/>
      </w:pBdr>
      <w:tabs>
        <w:tab w:val="left" w:pos="432"/>
      </w:tabs>
      <w:overflowPunct w:val="0"/>
      <w:snapToGrid/>
      <w:spacing w:before="240"/>
      <w:jc w:val="left"/>
    </w:pPr>
    <w:rPr>
      <w:rFonts w:ascii="Arial" w:eastAsiaTheme="minorEastAsia" w:hAnsi="Arial" w:cs="Arial"/>
      <w:kern w:val="2"/>
      <w:sz w:val="36"/>
      <w:szCs w:val="22"/>
      <w:lang w:val="en-GB"/>
    </w:rPr>
  </w:style>
  <w:style w:type="paragraph" w:customStyle="1" w:styleId="TdocHeader2">
    <w:name w:val="Tdoc_Header_2"/>
    <w:basedOn w:val="a"/>
    <w:qFormat/>
    <w:rsid w:val="00AA0B58"/>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0MaintextChar">
    <w:name w:val="0 Main text Char"/>
    <w:link w:val="0Maintext"/>
    <w:qFormat/>
    <w:locked/>
    <w:rsid w:val="00731CF9"/>
    <w:rPr>
      <w:lang w:val="en-GB" w:eastAsia="en-US"/>
    </w:rPr>
  </w:style>
  <w:style w:type="paragraph" w:customStyle="1" w:styleId="0Maintext">
    <w:name w:val="0 Main text"/>
    <w:basedOn w:val="a"/>
    <w:link w:val="0MaintextChar"/>
    <w:qFormat/>
    <w:rsid w:val="00731CF9"/>
    <w:pPr>
      <w:autoSpaceDE/>
      <w:autoSpaceDN/>
      <w:adjustRightInd/>
      <w:snapToGrid/>
      <w:spacing w:after="0"/>
    </w:pPr>
    <w:rPr>
      <w:rFonts w:asciiTheme="minorHAnsi" w:eastAsiaTheme="minorEastAsia" w:hAnsiTheme="minorHAnsi" w:cstheme="minorBidi"/>
      <w:kern w:val="2"/>
      <w:sz w:val="21"/>
      <w:lang w:val="en-GB"/>
    </w:rPr>
  </w:style>
  <w:style w:type="paragraph" w:customStyle="1" w:styleId="TableCell0">
    <w:name w:val="TableCell"/>
    <w:basedOn w:val="a"/>
    <w:qFormat/>
    <w:rsid w:val="00CB4148"/>
    <w:pPr>
      <w:autoSpaceDE/>
      <w:autoSpaceDN/>
      <w:adjustRightInd/>
      <w:snapToGrid/>
      <w:spacing w:before="20" w:after="20"/>
      <w:jc w:val="left"/>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61327">
      <w:bodyDiv w:val="1"/>
      <w:marLeft w:val="0"/>
      <w:marRight w:val="0"/>
      <w:marTop w:val="0"/>
      <w:marBottom w:val="0"/>
      <w:divBdr>
        <w:top w:val="none" w:sz="0" w:space="0" w:color="auto"/>
        <w:left w:val="none" w:sz="0" w:space="0" w:color="auto"/>
        <w:bottom w:val="none" w:sz="0" w:space="0" w:color="auto"/>
        <w:right w:val="none" w:sz="0" w:space="0" w:color="auto"/>
      </w:divBdr>
    </w:div>
    <w:div w:id="55276459">
      <w:bodyDiv w:val="1"/>
      <w:marLeft w:val="0"/>
      <w:marRight w:val="0"/>
      <w:marTop w:val="0"/>
      <w:marBottom w:val="0"/>
      <w:divBdr>
        <w:top w:val="none" w:sz="0" w:space="0" w:color="auto"/>
        <w:left w:val="none" w:sz="0" w:space="0" w:color="auto"/>
        <w:bottom w:val="none" w:sz="0" w:space="0" w:color="auto"/>
        <w:right w:val="none" w:sz="0" w:space="0" w:color="auto"/>
      </w:divBdr>
    </w:div>
    <w:div w:id="68355221">
      <w:bodyDiv w:val="1"/>
      <w:marLeft w:val="0"/>
      <w:marRight w:val="0"/>
      <w:marTop w:val="0"/>
      <w:marBottom w:val="0"/>
      <w:divBdr>
        <w:top w:val="none" w:sz="0" w:space="0" w:color="auto"/>
        <w:left w:val="none" w:sz="0" w:space="0" w:color="auto"/>
        <w:bottom w:val="none" w:sz="0" w:space="0" w:color="auto"/>
        <w:right w:val="none" w:sz="0" w:space="0" w:color="auto"/>
      </w:divBdr>
    </w:div>
    <w:div w:id="69472260">
      <w:bodyDiv w:val="1"/>
      <w:marLeft w:val="0"/>
      <w:marRight w:val="0"/>
      <w:marTop w:val="0"/>
      <w:marBottom w:val="0"/>
      <w:divBdr>
        <w:top w:val="none" w:sz="0" w:space="0" w:color="auto"/>
        <w:left w:val="none" w:sz="0" w:space="0" w:color="auto"/>
        <w:bottom w:val="none" w:sz="0" w:space="0" w:color="auto"/>
        <w:right w:val="none" w:sz="0" w:space="0" w:color="auto"/>
      </w:divBdr>
    </w:div>
    <w:div w:id="72746436">
      <w:bodyDiv w:val="1"/>
      <w:marLeft w:val="0"/>
      <w:marRight w:val="0"/>
      <w:marTop w:val="0"/>
      <w:marBottom w:val="0"/>
      <w:divBdr>
        <w:top w:val="none" w:sz="0" w:space="0" w:color="auto"/>
        <w:left w:val="none" w:sz="0" w:space="0" w:color="auto"/>
        <w:bottom w:val="none" w:sz="0" w:space="0" w:color="auto"/>
        <w:right w:val="none" w:sz="0" w:space="0" w:color="auto"/>
      </w:divBdr>
    </w:div>
    <w:div w:id="138109331">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00311401">
      <w:bodyDiv w:val="1"/>
      <w:marLeft w:val="0"/>
      <w:marRight w:val="0"/>
      <w:marTop w:val="0"/>
      <w:marBottom w:val="0"/>
      <w:divBdr>
        <w:top w:val="none" w:sz="0" w:space="0" w:color="auto"/>
        <w:left w:val="none" w:sz="0" w:space="0" w:color="auto"/>
        <w:bottom w:val="none" w:sz="0" w:space="0" w:color="auto"/>
        <w:right w:val="none" w:sz="0" w:space="0" w:color="auto"/>
      </w:divBdr>
    </w:div>
    <w:div w:id="302664613">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58496725">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76073570">
      <w:bodyDiv w:val="1"/>
      <w:marLeft w:val="0"/>
      <w:marRight w:val="0"/>
      <w:marTop w:val="0"/>
      <w:marBottom w:val="0"/>
      <w:divBdr>
        <w:top w:val="none" w:sz="0" w:space="0" w:color="auto"/>
        <w:left w:val="none" w:sz="0" w:space="0" w:color="auto"/>
        <w:bottom w:val="none" w:sz="0" w:space="0" w:color="auto"/>
        <w:right w:val="none" w:sz="0" w:space="0" w:color="auto"/>
      </w:divBdr>
    </w:div>
    <w:div w:id="477183858">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6298630">
      <w:bodyDiv w:val="1"/>
      <w:marLeft w:val="0"/>
      <w:marRight w:val="0"/>
      <w:marTop w:val="0"/>
      <w:marBottom w:val="0"/>
      <w:divBdr>
        <w:top w:val="none" w:sz="0" w:space="0" w:color="auto"/>
        <w:left w:val="none" w:sz="0" w:space="0" w:color="auto"/>
        <w:bottom w:val="none" w:sz="0" w:space="0" w:color="auto"/>
        <w:right w:val="none" w:sz="0" w:space="0" w:color="auto"/>
      </w:divBdr>
    </w:div>
    <w:div w:id="674304627">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88666089">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3807906">
      <w:bodyDiv w:val="1"/>
      <w:marLeft w:val="0"/>
      <w:marRight w:val="0"/>
      <w:marTop w:val="0"/>
      <w:marBottom w:val="0"/>
      <w:divBdr>
        <w:top w:val="none" w:sz="0" w:space="0" w:color="auto"/>
        <w:left w:val="none" w:sz="0" w:space="0" w:color="auto"/>
        <w:bottom w:val="none" w:sz="0" w:space="0" w:color="auto"/>
        <w:right w:val="none" w:sz="0" w:space="0" w:color="auto"/>
      </w:divBdr>
    </w:div>
    <w:div w:id="964694536">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30254427">
      <w:bodyDiv w:val="1"/>
      <w:marLeft w:val="0"/>
      <w:marRight w:val="0"/>
      <w:marTop w:val="0"/>
      <w:marBottom w:val="0"/>
      <w:divBdr>
        <w:top w:val="none" w:sz="0" w:space="0" w:color="auto"/>
        <w:left w:val="none" w:sz="0" w:space="0" w:color="auto"/>
        <w:bottom w:val="none" w:sz="0" w:space="0" w:color="auto"/>
        <w:right w:val="none" w:sz="0" w:space="0" w:color="auto"/>
      </w:divBdr>
    </w:div>
    <w:div w:id="1073821216">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13938864">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02205276">
      <w:bodyDiv w:val="1"/>
      <w:marLeft w:val="0"/>
      <w:marRight w:val="0"/>
      <w:marTop w:val="0"/>
      <w:marBottom w:val="0"/>
      <w:divBdr>
        <w:top w:val="none" w:sz="0" w:space="0" w:color="auto"/>
        <w:left w:val="none" w:sz="0" w:space="0" w:color="auto"/>
        <w:bottom w:val="none" w:sz="0" w:space="0" w:color="auto"/>
        <w:right w:val="none" w:sz="0" w:space="0" w:color="auto"/>
      </w:divBdr>
    </w:div>
    <w:div w:id="1289626628">
      <w:bodyDiv w:val="1"/>
      <w:marLeft w:val="0"/>
      <w:marRight w:val="0"/>
      <w:marTop w:val="0"/>
      <w:marBottom w:val="0"/>
      <w:divBdr>
        <w:top w:val="none" w:sz="0" w:space="0" w:color="auto"/>
        <w:left w:val="none" w:sz="0" w:space="0" w:color="auto"/>
        <w:bottom w:val="none" w:sz="0" w:space="0" w:color="auto"/>
        <w:right w:val="none" w:sz="0" w:space="0" w:color="auto"/>
      </w:divBdr>
    </w:div>
    <w:div w:id="1305307405">
      <w:bodyDiv w:val="1"/>
      <w:marLeft w:val="0"/>
      <w:marRight w:val="0"/>
      <w:marTop w:val="0"/>
      <w:marBottom w:val="0"/>
      <w:divBdr>
        <w:top w:val="none" w:sz="0" w:space="0" w:color="auto"/>
        <w:left w:val="none" w:sz="0" w:space="0" w:color="auto"/>
        <w:bottom w:val="none" w:sz="0" w:space="0" w:color="auto"/>
        <w:right w:val="none" w:sz="0" w:space="0" w:color="auto"/>
      </w:divBdr>
    </w:div>
    <w:div w:id="1306886133">
      <w:bodyDiv w:val="1"/>
      <w:marLeft w:val="0"/>
      <w:marRight w:val="0"/>
      <w:marTop w:val="0"/>
      <w:marBottom w:val="0"/>
      <w:divBdr>
        <w:top w:val="none" w:sz="0" w:space="0" w:color="auto"/>
        <w:left w:val="none" w:sz="0" w:space="0" w:color="auto"/>
        <w:bottom w:val="none" w:sz="0" w:space="0" w:color="auto"/>
        <w:right w:val="none" w:sz="0" w:space="0" w:color="auto"/>
      </w:divBdr>
    </w:div>
    <w:div w:id="1399284617">
      <w:bodyDiv w:val="1"/>
      <w:marLeft w:val="0"/>
      <w:marRight w:val="0"/>
      <w:marTop w:val="0"/>
      <w:marBottom w:val="0"/>
      <w:divBdr>
        <w:top w:val="none" w:sz="0" w:space="0" w:color="auto"/>
        <w:left w:val="none" w:sz="0" w:space="0" w:color="auto"/>
        <w:bottom w:val="none" w:sz="0" w:space="0" w:color="auto"/>
        <w:right w:val="none" w:sz="0" w:space="0" w:color="auto"/>
      </w:divBdr>
    </w:div>
    <w:div w:id="1434856196">
      <w:bodyDiv w:val="1"/>
      <w:marLeft w:val="0"/>
      <w:marRight w:val="0"/>
      <w:marTop w:val="0"/>
      <w:marBottom w:val="0"/>
      <w:divBdr>
        <w:top w:val="none" w:sz="0" w:space="0" w:color="auto"/>
        <w:left w:val="none" w:sz="0" w:space="0" w:color="auto"/>
        <w:bottom w:val="none" w:sz="0" w:space="0" w:color="auto"/>
        <w:right w:val="none" w:sz="0" w:space="0" w:color="auto"/>
      </w:divBdr>
    </w:div>
    <w:div w:id="1501001708">
      <w:bodyDiv w:val="1"/>
      <w:marLeft w:val="0"/>
      <w:marRight w:val="0"/>
      <w:marTop w:val="0"/>
      <w:marBottom w:val="0"/>
      <w:divBdr>
        <w:top w:val="none" w:sz="0" w:space="0" w:color="auto"/>
        <w:left w:val="none" w:sz="0" w:space="0" w:color="auto"/>
        <w:bottom w:val="none" w:sz="0" w:space="0" w:color="auto"/>
        <w:right w:val="none" w:sz="0" w:space="0" w:color="auto"/>
      </w:divBdr>
    </w:div>
    <w:div w:id="1510875013">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51666483">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76596202">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1EC45-1110-414E-8BEF-C608BED64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9</Pages>
  <Words>3487</Words>
  <Characters>19876</Characters>
  <Application>Microsoft Office Word</Application>
  <DocSecurity>0</DocSecurity>
  <Lines>165</Lines>
  <Paragraphs>46</Paragraphs>
  <ScaleCrop>false</ScaleCrop>
  <Company/>
  <LinksUpToDate>false</LinksUpToDate>
  <CharactersWithSpaces>23317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zhangjian 00011950</dc:creator>
  <cp:keywords/>
  <dc:description/>
  <cp:lastModifiedBy>zhangjian 00011950</cp:lastModifiedBy>
  <cp:revision>6</cp:revision>
  <dcterms:created xsi:type="dcterms:W3CDTF">2024-09-27T10:01:00Z</dcterms:created>
  <dcterms:modified xsi:type="dcterms:W3CDTF">2024-09-30T02:34:00Z</dcterms:modified>
</cp:coreProperties>
</file>